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1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sz w:val="40"/>
          <w:szCs w:val="40"/>
        </w:rPr>
      </w:pPr>
    </w:p>
    <w:p w:rsidR="00BB7773" w:rsidRPr="0087214B" w:rsidRDefault="00BB7773"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sz w:val="40"/>
          <w:szCs w:val="40"/>
        </w:rPr>
      </w:pPr>
      <w:r>
        <w:rPr>
          <w:rFonts w:ascii="Arial" w:hAnsi="Arial" w:cs="Arial"/>
          <w:sz w:val="40"/>
          <w:szCs w:val="40"/>
        </w:rPr>
        <w:t>National Diabetes Prevention Program</w:t>
      </w:r>
      <w:bookmarkStart w:id="0" w:name="_GoBack"/>
      <w:bookmarkEnd w:id="0"/>
    </w:p>
    <w:p w:rsidR="00F12D1B" w:rsidRPr="0087214B" w:rsidRDefault="00E902FA"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sz w:val="40"/>
          <w:szCs w:val="40"/>
        </w:rPr>
      </w:pPr>
      <w:r w:rsidRPr="0087214B">
        <w:rPr>
          <w:rFonts w:ascii="Arial" w:hAnsi="Arial" w:cs="Arial"/>
          <w:sz w:val="40"/>
          <w:szCs w:val="40"/>
        </w:rPr>
        <w:t>Lifestyle Change</w:t>
      </w:r>
      <w:r w:rsidR="00F12D1B" w:rsidRPr="0087214B">
        <w:rPr>
          <w:rFonts w:ascii="Arial" w:hAnsi="Arial" w:cs="Arial"/>
          <w:sz w:val="40"/>
          <w:szCs w:val="40"/>
        </w:rPr>
        <w:t xml:space="preserve"> Intervention</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spacing w:val="100"/>
          <w:kern w:val="1"/>
          <w:sz w:val="88"/>
          <w:szCs w:val="88"/>
        </w:rPr>
      </w:pP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sz w:val="64"/>
          <w:szCs w:val="64"/>
        </w:rPr>
      </w:pPr>
      <w:r w:rsidRPr="0087214B">
        <w:rPr>
          <w:rFonts w:ascii="Arial" w:hAnsi="Arial" w:cs="Arial"/>
          <w:sz w:val="64"/>
          <w:szCs w:val="64"/>
        </w:rPr>
        <w:t>Health Care Provider</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80" w:line="1000" w:lineRule="exact"/>
        <w:ind w:left="634"/>
        <w:jc w:val="center"/>
        <w:rPr>
          <w:rFonts w:ascii="Arial" w:hAnsi="Arial" w:cs="Arial"/>
          <w:b/>
          <w:bCs/>
          <w:spacing w:val="100"/>
          <w:kern w:val="1"/>
          <w:sz w:val="88"/>
          <w:szCs w:val="88"/>
        </w:rPr>
      </w:pPr>
      <w:r w:rsidRPr="0087214B">
        <w:rPr>
          <w:rFonts w:ascii="Arial" w:hAnsi="Arial" w:cs="Arial"/>
          <w:b/>
          <w:bCs/>
          <w:spacing w:val="100"/>
          <w:kern w:val="1"/>
          <w:sz w:val="88"/>
          <w:szCs w:val="88"/>
        </w:rPr>
        <w:t>OUTREACH TOOLKIT</w:t>
      </w:r>
    </w:p>
    <w:p w:rsidR="00F12D1B" w:rsidRPr="0087214B" w:rsidRDefault="00F12D1B" w:rsidP="00F12D1B">
      <w:pPr>
        <w:widowControl w:val="0"/>
        <w:tabs>
          <w:tab w:val="right" w:pos="8730"/>
        </w:tabs>
        <w:autoSpaceDE w:val="0"/>
        <w:autoSpaceDN w:val="0"/>
        <w:adjustRightInd w:val="0"/>
        <w:spacing w:after="1200" w:line="276" w:lineRule="auto"/>
        <w:ind w:left="540" w:right="450"/>
        <w:jc w:val="center"/>
        <w:rPr>
          <w:rFonts w:ascii="Arial" w:hAnsi="Arial" w:cs="Arial"/>
          <w:sz w:val="28"/>
          <w:szCs w:val="28"/>
        </w:rPr>
      </w:pPr>
      <w:r w:rsidRPr="0087214B">
        <w:rPr>
          <w:rFonts w:ascii="Arial" w:hAnsi="Arial" w:cs="Arial"/>
          <w:i/>
          <w:iCs/>
          <w:sz w:val="28"/>
          <w:szCs w:val="28"/>
        </w:rPr>
        <w:t xml:space="preserve">Tools to assist organizations implementing </w:t>
      </w:r>
      <w:r w:rsidR="00BD3136" w:rsidRPr="0087214B">
        <w:rPr>
          <w:rFonts w:ascii="Arial" w:hAnsi="Arial" w:cs="Arial"/>
          <w:i/>
          <w:iCs/>
          <w:sz w:val="28"/>
          <w:szCs w:val="28"/>
        </w:rPr>
        <w:t xml:space="preserve">the </w:t>
      </w:r>
      <w:r w:rsidR="00BD3136">
        <w:rPr>
          <w:rFonts w:ascii="Arial" w:hAnsi="Arial" w:cs="Arial"/>
          <w:i/>
          <w:iCs/>
          <w:sz w:val="28"/>
          <w:szCs w:val="28"/>
        </w:rPr>
        <w:t>National</w:t>
      </w:r>
      <w:r w:rsidR="00BB7773">
        <w:rPr>
          <w:rFonts w:ascii="Arial" w:hAnsi="Arial" w:cs="Arial"/>
          <w:i/>
          <w:iCs/>
          <w:sz w:val="28"/>
          <w:szCs w:val="28"/>
        </w:rPr>
        <w:t xml:space="preserve"> Diabetes Prevention Program</w:t>
      </w:r>
      <w:r w:rsidRPr="0087214B">
        <w:rPr>
          <w:rFonts w:ascii="Arial" w:hAnsi="Arial" w:cs="Arial"/>
          <w:i/>
          <w:iCs/>
          <w:sz w:val="28"/>
          <w:szCs w:val="28"/>
        </w:rPr>
        <w:t xml:space="preserve"> lifestyle change intervention</w:t>
      </w:r>
      <w:r w:rsidR="00BD3136">
        <w:rPr>
          <w:rFonts w:ascii="Arial" w:hAnsi="Arial" w:cs="Arial"/>
          <w:i/>
          <w:iCs/>
          <w:sz w:val="28"/>
          <w:szCs w:val="28"/>
        </w:rPr>
        <w:t xml:space="preserve"> </w:t>
      </w:r>
      <w:r w:rsidRPr="0087214B">
        <w:rPr>
          <w:rFonts w:ascii="Arial" w:hAnsi="Arial" w:cs="Arial"/>
          <w:i/>
          <w:iCs/>
          <w:sz w:val="28"/>
          <w:szCs w:val="28"/>
        </w:rPr>
        <w:t xml:space="preserve">in their marketing efforts to </w:t>
      </w:r>
      <w:r w:rsidR="00183C35">
        <w:rPr>
          <w:rFonts w:ascii="Arial" w:hAnsi="Arial" w:cs="Arial"/>
          <w:i/>
          <w:iCs/>
          <w:sz w:val="28"/>
          <w:szCs w:val="28"/>
        </w:rPr>
        <w:t>Health Care P</w:t>
      </w:r>
      <w:r w:rsidRPr="0087214B">
        <w:rPr>
          <w:rFonts w:ascii="Arial" w:hAnsi="Arial" w:cs="Arial"/>
          <w:i/>
          <w:iCs/>
          <w:sz w:val="28"/>
          <w:szCs w:val="28"/>
        </w:rPr>
        <w:t>roviders</w:t>
      </w:r>
      <w:r w:rsidRPr="0087214B">
        <w:rPr>
          <w:rFonts w:ascii="Arial" w:hAnsi="Arial" w:cs="Arial"/>
          <w:sz w:val="28"/>
          <w:szCs w:val="28"/>
        </w:rPr>
        <w:t xml:space="preserve"> </w:t>
      </w:r>
      <w:r w:rsidR="00183C35">
        <w:rPr>
          <w:rFonts w:ascii="Arial" w:hAnsi="Arial" w:cs="Arial"/>
          <w:sz w:val="28"/>
          <w:szCs w:val="28"/>
        </w:rPr>
        <w:t>(HCPs)</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76" w:lineRule="auto"/>
        <w:jc w:val="center"/>
        <w:rPr>
          <w:rFonts w:ascii="Arial" w:hAnsi="Arial" w:cs="Arial"/>
          <w:sz w:val="28"/>
          <w:szCs w:val="28"/>
        </w:rPr>
      </w:pPr>
      <w:r w:rsidRPr="0087214B">
        <w:rPr>
          <w:rFonts w:ascii="Arial" w:hAnsi="Arial" w:cs="Arial"/>
          <w:sz w:val="28"/>
          <w:szCs w:val="28"/>
        </w:rPr>
        <w:t>Centers for Disease Control and Prevention</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40" w:line="276" w:lineRule="auto"/>
        <w:jc w:val="center"/>
        <w:rPr>
          <w:rFonts w:ascii="Arial" w:hAnsi="Arial" w:cs="Arial"/>
          <w:sz w:val="20"/>
          <w:szCs w:val="20"/>
        </w:rPr>
      </w:pPr>
      <w:r w:rsidRPr="0087214B">
        <w:rPr>
          <w:rFonts w:ascii="Arial" w:hAnsi="Arial" w:cs="Arial"/>
          <w:sz w:val="28"/>
          <w:szCs w:val="28"/>
        </w:rPr>
        <w:t>(CDC)</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p>
    <w:p w:rsidR="00F12D1B" w:rsidRPr="0087214B" w:rsidRDefault="00F12D1B" w:rsidP="0062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2880" w:right="2160"/>
        <w:jc w:val="center"/>
        <w:rPr>
          <w:rFonts w:ascii="Arial" w:hAnsi="Arial" w:cs="Arial"/>
          <w:b/>
          <w:bCs/>
        </w:rPr>
      </w:pPr>
      <w:r w:rsidRPr="0087214B">
        <w:rPr>
          <w:rFonts w:ascii="Arial" w:hAnsi="Arial" w:cs="Arial"/>
          <w:b/>
          <w:bCs/>
        </w:rPr>
        <w:lastRenderedPageBreak/>
        <w:t>About This Toolkit</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720"/>
        <w:rPr>
          <w:rFonts w:ascii="Arial" w:hAnsi="Arial" w:cs="Arial"/>
          <w:sz w:val="22"/>
          <w:szCs w:val="20"/>
        </w:rPr>
      </w:pPr>
      <w:r w:rsidRPr="00627619">
        <w:rPr>
          <w:rFonts w:ascii="Arial" w:hAnsi="Arial" w:cs="Arial"/>
          <w:sz w:val="22"/>
          <w:szCs w:val="20"/>
        </w:rPr>
        <w:t xml:space="preserve">Busy </w:t>
      </w:r>
      <w:r w:rsidR="00BD3136" w:rsidRPr="00627619">
        <w:rPr>
          <w:rFonts w:ascii="Arial" w:hAnsi="Arial" w:cs="Arial"/>
          <w:sz w:val="22"/>
          <w:szCs w:val="20"/>
        </w:rPr>
        <w:t>Health C</w:t>
      </w:r>
      <w:r w:rsidR="00887208" w:rsidRPr="00627619">
        <w:rPr>
          <w:rFonts w:ascii="Arial" w:hAnsi="Arial" w:cs="Arial"/>
          <w:sz w:val="22"/>
          <w:szCs w:val="20"/>
        </w:rPr>
        <w:t>are Providers (</w:t>
      </w:r>
      <w:r w:rsidRPr="00627619">
        <w:rPr>
          <w:rFonts w:ascii="Arial" w:hAnsi="Arial" w:cs="Arial"/>
          <w:sz w:val="22"/>
          <w:szCs w:val="20"/>
        </w:rPr>
        <w:t>HCPs</w:t>
      </w:r>
      <w:r w:rsidR="00887208" w:rsidRPr="00627619">
        <w:rPr>
          <w:rFonts w:ascii="Arial" w:hAnsi="Arial" w:cs="Arial"/>
          <w:sz w:val="22"/>
          <w:szCs w:val="20"/>
        </w:rPr>
        <w:t>)</w:t>
      </w:r>
      <w:r w:rsidRPr="00627619">
        <w:rPr>
          <w:rFonts w:ascii="Arial" w:hAnsi="Arial" w:cs="Arial"/>
          <w:sz w:val="22"/>
          <w:szCs w:val="20"/>
        </w:rPr>
        <w:t xml:space="preserve"> routinely receive information about health messages they “should” or “need to” share with patients. This toolkit is designed to help you reach out to HCPs with core messages </w:t>
      </w:r>
      <w:r w:rsidR="00BD3136" w:rsidRPr="00627619">
        <w:rPr>
          <w:rFonts w:ascii="Arial" w:hAnsi="Arial" w:cs="Arial"/>
          <w:sz w:val="22"/>
          <w:szCs w:val="20"/>
        </w:rPr>
        <w:t>about your</w:t>
      </w:r>
      <w:r w:rsidR="00887208" w:rsidRPr="00627619">
        <w:rPr>
          <w:rFonts w:ascii="Arial" w:hAnsi="Arial" w:cs="Arial"/>
          <w:sz w:val="22"/>
          <w:szCs w:val="20"/>
        </w:rPr>
        <w:t xml:space="preserve"> lifestyle change program</w:t>
      </w:r>
      <w:r w:rsidRPr="00627619">
        <w:rPr>
          <w:rFonts w:ascii="Arial" w:hAnsi="Arial" w:cs="Arial"/>
          <w:sz w:val="22"/>
          <w:szCs w:val="20"/>
        </w:rPr>
        <w:t xml:space="preserve"> in a concise, efficient way. It contains advice on conducting outreach to HCPs </w:t>
      </w:r>
      <w:r w:rsidR="0087214B" w:rsidRPr="00627619">
        <w:rPr>
          <w:rFonts w:ascii="Arial" w:hAnsi="Arial" w:cs="Arial"/>
          <w:sz w:val="22"/>
          <w:szCs w:val="20"/>
        </w:rPr>
        <w:t xml:space="preserve">gathered from focus groups and existing research </w:t>
      </w:r>
      <w:r w:rsidR="00627619" w:rsidRPr="00627619">
        <w:rPr>
          <w:rFonts w:ascii="Arial" w:hAnsi="Arial" w:cs="Arial"/>
          <w:sz w:val="22"/>
          <w:szCs w:val="20"/>
        </w:rPr>
        <w:t>collected by CDC over the last few</w:t>
      </w:r>
      <w:r w:rsidR="0087214B" w:rsidRPr="00627619">
        <w:rPr>
          <w:rFonts w:ascii="Arial" w:hAnsi="Arial" w:cs="Arial"/>
          <w:sz w:val="22"/>
          <w:szCs w:val="20"/>
        </w:rPr>
        <w:t xml:space="preserve"> years.</w:t>
      </w:r>
      <w:r w:rsidRPr="00627619">
        <w:rPr>
          <w:rFonts w:ascii="Arial" w:hAnsi="Arial" w:cs="Arial"/>
          <w:sz w:val="22"/>
          <w:szCs w:val="20"/>
        </w:rPr>
        <w:t xml:space="preserve"> </w:t>
      </w:r>
      <w:r w:rsidRPr="00627619">
        <w:rPr>
          <w:rFonts w:ascii="Arial" w:hAnsi="Arial" w:cs="Arial"/>
          <w:b/>
          <w:bCs/>
          <w:sz w:val="22"/>
          <w:szCs w:val="20"/>
        </w:rPr>
        <w:t>Following the suggestions in this toolkit can help you</w:t>
      </w:r>
      <w:r w:rsidRPr="00627619">
        <w:rPr>
          <w:rFonts w:ascii="Arial" w:hAnsi="Arial" w:cs="Arial"/>
          <w:sz w:val="22"/>
          <w:szCs w:val="20"/>
        </w:rPr>
        <w:t xml:space="preserve"> </w:t>
      </w:r>
      <w:r w:rsidRPr="00627619">
        <w:rPr>
          <w:rFonts w:ascii="Arial" w:hAnsi="Arial" w:cs="Arial"/>
          <w:b/>
          <w:bCs/>
          <w:sz w:val="22"/>
          <w:szCs w:val="20"/>
        </w:rPr>
        <w:t>make HCPs’ jobs easier by offering a proven approach to help their patients reduce their risk for type 2 diabetes.</w:t>
      </w:r>
      <w:r w:rsidRPr="00627619">
        <w:rPr>
          <w:rFonts w:ascii="Arial" w:hAnsi="Arial" w:cs="Arial"/>
          <w:sz w:val="22"/>
          <w:szCs w:val="20"/>
        </w:rPr>
        <w:t xml:space="preserve"> </w:t>
      </w:r>
    </w:p>
    <w:p w:rsidR="00F12D1B" w:rsidRPr="0087214B" w:rsidRDefault="00F12D1B" w:rsidP="00116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ind w:left="2707" w:right="1987"/>
        <w:jc w:val="center"/>
        <w:rPr>
          <w:rFonts w:ascii="Arial" w:hAnsi="Arial" w:cs="Arial"/>
          <w:b/>
          <w:bCs/>
        </w:rPr>
      </w:pPr>
      <w:r w:rsidRPr="0087214B">
        <w:rPr>
          <w:rFonts w:ascii="Arial" w:hAnsi="Arial" w:cs="Arial"/>
          <w:b/>
          <w:bCs/>
        </w:rPr>
        <w:t>A Closer Look at HCPs</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 xml:space="preserve">Health care providers encompass a wide variety of provider types, and each plays an important and unique role in providing patient care and influencing healthy behaviors. </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While primary care physicians (PCPs) may seem like the obvious audience to target, they are often overwhelmed with health messages and responsibilities related to managing their practice, and can be hard to reach.  We recommend you include a variety of types of HCPs in your outreach to maximize your efforts.</w:t>
      </w:r>
    </w:p>
    <w:p w:rsidR="00116200" w:rsidRPr="00627619" w:rsidRDefault="00116200"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0"/>
        </w:rPr>
      </w:pP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0"/>
        </w:rPr>
      </w:pPr>
      <w:r w:rsidRPr="00627619">
        <w:rPr>
          <w:rFonts w:ascii="Arial" w:hAnsi="Arial" w:cs="Arial"/>
          <w:b/>
          <w:bCs/>
          <w:sz w:val="22"/>
          <w:szCs w:val="20"/>
        </w:rPr>
        <w:t>Provider Approach</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Health care providers require a set of messages and outreach approaches that highlight specific points:</w:t>
      </w:r>
    </w:p>
    <w:p w:rsidR="00F12D1B" w:rsidRPr="00627619" w:rsidRDefault="00F12D1B" w:rsidP="00E902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The severity of prediabetes;</w:t>
      </w:r>
    </w:p>
    <w:p w:rsidR="00F12D1B" w:rsidRPr="00627619" w:rsidRDefault="00F12D1B" w:rsidP="00E902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 xml:space="preserve">The effectiveness of </w:t>
      </w:r>
      <w:r w:rsidR="0087214B" w:rsidRPr="00627619">
        <w:rPr>
          <w:rFonts w:ascii="Arial" w:hAnsi="Arial" w:cs="Arial"/>
          <w:sz w:val="22"/>
          <w:szCs w:val="20"/>
        </w:rPr>
        <w:t>National Diabetes Prevention Program</w:t>
      </w:r>
      <w:r w:rsidR="00887208" w:rsidRPr="00627619">
        <w:rPr>
          <w:rFonts w:ascii="Arial" w:hAnsi="Arial" w:cs="Arial"/>
          <w:sz w:val="22"/>
          <w:szCs w:val="20"/>
        </w:rPr>
        <w:t xml:space="preserve"> lifestyle change intervention</w:t>
      </w:r>
      <w:r w:rsidR="0087214B" w:rsidRPr="00627619">
        <w:rPr>
          <w:rFonts w:ascii="Arial" w:hAnsi="Arial" w:cs="Arial"/>
          <w:sz w:val="22"/>
          <w:szCs w:val="20"/>
        </w:rPr>
        <w:t>;</w:t>
      </w:r>
    </w:p>
    <w:p w:rsidR="00F12D1B" w:rsidRPr="00627619" w:rsidRDefault="00F12D1B" w:rsidP="00E902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 xml:space="preserve">CDC’s role in </w:t>
      </w:r>
      <w:r w:rsidR="0087214B" w:rsidRPr="00627619">
        <w:rPr>
          <w:rFonts w:ascii="Arial" w:hAnsi="Arial" w:cs="Arial"/>
          <w:sz w:val="22"/>
          <w:szCs w:val="20"/>
        </w:rPr>
        <w:t>the National Diabetes Prevention Program</w:t>
      </w:r>
      <w:r w:rsidRPr="00627619">
        <w:rPr>
          <w:rFonts w:ascii="Arial" w:hAnsi="Arial" w:cs="Arial"/>
          <w:sz w:val="22"/>
          <w:szCs w:val="20"/>
        </w:rPr>
        <w:t xml:space="preserve">; </w:t>
      </w:r>
    </w:p>
    <w:p w:rsidR="00F12D1B" w:rsidRPr="00627619" w:rsidRDefault="00F12D1B" w:rsidP="00E902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 xml:space="preserve">The simplicity of recommending their patients to </w:t>
      </w:r>
      <w:r w:rsidR="0087214B" w:rsidRPr="00627619">
        <w:rPr>
          <w:rFonts w:ascii="Arial" w:hAnsi="Arial" w:cs="Arial"/>
          <w:sz w:val="22"/>
          <w:szCs w:val="20"/>
        </w:rPr>
        <w:t>your pr</w:t>
      </w:r>
      <w:r w:rsidRPr="00627619">
        <w:rPr>
          <w:rFonts w:ascii="Arial" w:hAnsi="Arial" w:cs="Arial"/>
          <w:sz w:val="22"/>
          <w:szCs w:val="20"/>
        </w:rPr>
        <w:t>ogram; and</w:t>
      </w:r>
    </w:p>
    <w:p w:rsidR="00F12D1B" w:rsidRPr="00627619" w:rsidRDefault="00F12D1B" w:rsidP="00E902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The unique role of HCPs in preventing disease and promoting health.</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 xml:space="preserve">All HCPs are important in caring for patients; to inform development of this toolkit, we spoke specifically to PCPs, nurse practitioners (NPs), physician assistants (PAs), and registered nurses (RNs). Materials were developed and refined based on message testing, discussions, and secondary research with these audiences.  </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2"/>
          <w:szCs w:val="22"/>
        </w:rPr>
      </w:pP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Arial" w:hAnsi="Arial" w:cs="Arial"/>
          <w:b/>
          <w:bCs/>
        </w:rPr>
      </w:pPr>
      <w:r w:rsidRPr="0087214B">
        <w:rPr>
          <w:rFonts w:ascii="Arial" w:hAnsi="Arial" w:cs="Arial"/>
          <w:b/>
          <w:bCs/>
        </w:rPr>
        <w:t>How Should You Engage with HCPs?</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2"/>
          <w:szCs w:val="20"/>
        </w:rPr>
      </w:pPr>
      <w:r w:rsidRPr="00627619">
        <w:rPr>
          <w:rFonts w:ascii="Arial" w:hAnsi="Arial" w:cs="Arial"/>
          <w:b/>
          <w:bCs/>
          <w:sz w:val="22"/>
          <w:szCs w:val="20"/>
        </w:rPr>
        <w:t>Direct Outreach</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 xml:space="preserve">One of the most effective ways to develop relationships with HCPs is through direct outreach — placing phone calls to HCPs or having face-to-face meetings. </w:t>
      </w:r>
    </w:p>
    <w:p w:rsidR="00F12D1B" w:rsidRPr="00627619"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0"/>
        </w:rPr>
      </w:pPr>
      <w:r w:rsidRPr="00627619">
        <w:rPr>
          <w:rFonts w:ascii="Arial" w:hAnsi="Arial" w:cs="Arial"/>
          <w:sz w:val="22"/>
          <w:szCs w:val="20"/>
        </w:rPr>
        <w:t xml:space="preserve">Following are a few steps to help you conduct direct, one-on-one outreach to HCPs.  </w:t>
      </w:r>
    </w:p>
    <w:p w:rsidR="00F12D1B" w:rsidRPr="00627619" w:rsidRDefault="00F12D1B" w:rsidP="00F12D1B">
      <w:pPr>
        <w:widowControl w:val="0"/>
        <w:tabs>
          <w:tab w:val="left" w:pos="720"/>
        </w:tabs>
        <w:autoSpaceDE w:val="0"/>
        <w:autoSpaceDN w:val="0"/>
        <w:adjustRightInd w:val="0"/>
        <w:spacing w:after="360"/>
        <w:rPr>
          <w:rFonts w:ascii="Arial" w:hAnsi="Arial" w:cs="Arial"/>
          <w:sz w:val="22"/>
          <w:szCs w:val="22"/>
        </w:rPr>
      </w:pPr>
      <w:r w:rsidRPr="00627619">
        <w:rPr>
          <w:rFonts w:ascii="Arial" w:hAnsi="Arial" w:cs="Arial"/>
          <w:b/>
          <w:bCs/>
          <w:sz w:val="22"/>
          <w:szCs w:val="22"/>
        </w:rPr>
        <w:t xml:space="preserve">Research local HCPs: </w:t>
      </w:r>
      <w:r w:rsidRPr="00627619">
        <w:rPr>
          <w:rFonts w:ascii="Arial" w:hAnsi="Arial" w:cs="Arial"/>
          <w:sz w:val="22"/>
          <w:szCs w:val="22"/>
        </w:rPr>
        <w:t xml:space="preserve">What do you know about the providers in your community? Are there many large facilities with group practices? What about small practices with one physician and one or two office staff? Who in the office makes the decisions about patient materials? Who is likely to spend the most time talking with patients about </w:t>
      </w:r>
      <w:r w:rsidRPr="00627619">
        <w:rPr>
          <w:rFonts w:ascii="Arial" w:hAnsi="Arial" w:cs="Arial"/>
          <w:sz w:val="22"/>
          <w:szCs w:val="22"/>
        </w:rPr>
        <w:lastRenderedPageBreak/>
        <w:t xml:space="preserve">diabetes?  </w:t>
      </w:r>
    </w:p>
    <w:p w:rsidR="00F12D1B" w:rsidRPr="00627619" w:rsidRDefault="00F12D1B" w:rsidP="00627619">
      <w:pPr>
        <w:widowControl w:val="0"/>
        <w:tabs>
          <w:tab w:val="left" w:pos="720"/>
        </w:tabs>
        <w:autoSpaceDE w:val="0"/>
        <w:autoSpaceDN w:val="0"/>
        <w:adjustRightInd w:val="0"/>
        <w:spacing w:after="240"/>
        <w:ind w:left="360"/>
        <w:rPr>
          <w:rFonts w:ascii="Arial" w:hAnsi="Arial" w:cs="Arial"/>
          <w:sz w:val="22"/>
          <w:szCs w:val="22"/>
        </w:rPr>
      </w:pPr>
      <w:r w:rsidRPr="00627619">
        <w:rPr>
          <w:rFonts w:ascii="Arial" w:hAnsi="Arial" w:cs="Arial"/>
          <w:sz w:val="22"/>
          <w:szCs w:val="22"/>
        </w:rPr>
        <w:t xml:space="preserve">Develop a list of potential HCPs you want to engage and determine who the decision-makers are in those practices. By knowing who the influencers are, you can target your calls and visits to those most empowered to carry your messages and get office buy-in to promote </w:t>
      </w:r>
      <w:r w:rsidR="0087214B" w:rsidRPr="00627619">
        <w:rPr>
          <w:rFonts w:ascii="Arial" w:hAnsi="Arial" w:cs="Arial"/>
          <w:sz w:val="22"/>
          <w:szCs w:val="22"/>
        </w:rPr>
        <w:t>your program</w:t>
      </w:r>
      <w:r w:rsidRPr="00627619">
        <w:rPr>
          <w:rFonts w:ascii="Arial" w:hAnsi="Arial" w:cs="Arial"/>
          <w:sz w:val="22"/>
          <w:szCs w:val="22"/>
        </w:rPr>
        <w:t>. Also, note in your records as much information as possible about each practice, such as the type and size. Being knowledgeable about a practice will help shape your conversation.</w:t>
      </w:r>
    </w:p>
    <w:p w:rsidR="00F12D1B" w:rsidRPr="00627619" w:rsidRDefault="00F12D1B" w:rsidP="00627619">
      <w:pPr>
        <w:widowControl w:val="0"/>
        <w:tabs>
          <w:tab w:val="left" w:pos="720"/>
        </w:tabs>
        <w:autoSpaceDE w:val="0"/>
        <w:autoSpaceDN w:val="0"/>
        <w:adjustRightInd w:val="0"/>
        <w:spacing w:after="360"/>
        <w:ind w:left="360"/>
        <w:rPr>
          <w:rFonts w:ascii="Arial" w:hAnsi="Arial" w:cs="Arial"/>
          <w:sz w:val="22"/>
          <w:szCs w:val="22"/>
        </w:rPr>
      </w:pPr>
      <w:r w:rsidRPr="00627619">
        <w:rPr>
          <w:rFonts w:ascii="Arial" w:hAnsi="Arial" w:cs="Arial"/>
          <w:sz w:val="22"/>
          <w:szCs w:val="22"/>
        </w:rPr>
        <w:t xml:space="preserve">As you are conducting research, try to find out what insurance companies or employers are covering </w:t>
      </w:r>
      <w:r w:rsidR="0087214B" w:rsidRPr="00627619">
        <w:rPr>
          <w:rFonts w:ascii="Arial" w:hAnsi="Arial" w:cs="Arial"/>
          <w:sz w:val="22"/>
          <w:szCs w:val="22"/>
        </w:rPr>
        <w:t>your program</w:t>
      </w:r>
      <w:r w:rsidRPr="00627619">
        <w:rPr>
          <w:rFonts w:ascii="Arial" w:hAnsi="Arial" w:cs="Arial"/>
          <w:sz w:val="22"/>
          <w:szCs w:val="22"/>
        </w:rPr>
        <w:t xml:space="preserve"> and what the participant will be expected to pay. Health care providers are reluctant to recommend programs to their patients that they cannot afford. If HCPs know that for patients with </w:t>
      </w:r>
      <w:r w:rsidR="0087214B" w:rsidRPr="00627619">
        <w:rPr>
          <w:rFonts w:ascii="Arial" w:hAnsi="Arial" w:cs="Arial"/>
          <w:sz w:val="22"/>
          <w:szCs w:val="22"/>
        </w:rPr>
        <w:t>[</w:t>
      </w:r>
      <w:r w:rsidR="0087214B" w:rsidRPr="00627619">
        <w:rPr>
          <w:rFonts w:ascii="Arial" w:hAnsi="Arial" w:cs="Arial"/>
          <w:i/>
          <w:sz w:val="22"/>
          <w:szCs w:val="22"/>
        </w:rPr>
        <w:t>XYZ</w:t>
      </w:r>
      <w:r w:rsidR="0087214B" w:rsidRPr="00627619">
        <w:rPr>
          <w:rFonts w:ascii="Arial" w:hAnsi="Arial" w:cs="Arial"/>
          <w:sz w:val="22"/>
          <w:szCs w:val="22"/>
        </w:rPr>
        <w:t xml:space="preserve">] </w:t>
      </w:r>
      <w:r w:rsidRPr="00627619">
        <w:rPr>
          <w:rFonts w:ascii="Arial" w:hAnsi="Arial" w:cs="Arial"/>
          <w:sz w:val="22"/>
          <w:szCs w:val="22"/>
        </w:rPr>
        <w:t>insurance</w:t>
      </w:r>
      <w:r w:rsidR="00627619">
        <w:rPr>
          <w:rFonts w:ascii="Arial" w:hAnsi="Arial" w:cs="Arial"/>
          <w:sz w:val="22"/>
          <w:szCs w:val="22"/>
        </w:rPr>
        <w:t>,</w:t>
      </w:r>
      <w:r w:rsidRPr="00627619">
        <w:rPr>
          <w:rFonts w:ascii="Arial" w:hAnsi="Arial" w:cs="Arial"/>
          <w:sz w:val="22"/>
          <w:szCs w:val="22"/>
        </w:rPr>
        <w:t xml:space="preserve"> the cost is </w:t>
      </w:r>
      <w:r w:rsidR="00183C35" w:rsidRPr="00627619">
        <w:rPr>
          <w:rFonts w:ascii="Arial" w:hAnsi="Arial" w:cs="Arial"/>
          <w:sz w:val="22"/>
          <w:szCs w:val="22"/>
        </w:rPr>
        <w:t>only</w:t>
      </w:r>
      <w:r w:rsidR="00183C35">
        <w:rPr>
          <w:rFonts w:ascii="Arial" w:hAnsi="Arial" w:cs="Arial"/>
          <w:sz w:val="22"/>
          <w:szCs w:val="22"/>
        </w:rPr>
        <w:t xml:space="preserve"> </w:t>
      </w:r>
      <w:r w:rsidR="00183C35" w:rsidRPr="00627619">
        <w:rPr>
          <w:rFonts w:ascii="Arial" w:hAnsi="Arial" w:cs="Arial"/>
          <w:sz w:val="22"/>
          <w:szCs w:val="22"/>
        </w:rPr>
        <w:t>$</w:t>
      </w:r>
      <w:r w:rsidR="00627619" w:rsidRPr="00627619">
        <w:rPr>
          <w:rFonts w:ascii="Arial" w:hAnsi="Arial" w:cs="Arial"/>
          <w:sz w:val="22"/>
          <w:szCs w:val="22"/>
        </w:rPr>
        <w:t xml:space="preserve">25 </w:t>
      </w:r>
      <w:r w:rsidRPr="00627619">
        <w:rPr>
          <w:rFonts w:ascii="Arial" w:hAnsi="Arial" w:cs="Arial"/>
          <w:sz w:val="22"/>
          <w:szCs w:val="22"/>
        </w:rPr>
        <w:t xml:space="preserve">co-pay, they may be more willing to recommend </w:t>
      </w:r>
      <w:r w:rsidR="00627619">
        <w:rPr>
          <w:rFonts w:ascii="Arial" w:hAnsi="Arial" w:cs="Arial"/>
          <w:sz w:val="22"/>
          <w:szCs w:val="22"/>
        </w:rPr>
        <w:t>them</w:t>
      </w:r>
      <w:r w:rsidRPr="00627619">
        <w:rPr>
          <w:rFonts w:ascii="Arial" w:hAnsi="Arial" w:cs="Arial"/>
          <w:sz w:val="22"/>
          <w:szCs w:val="22"/>
        </w:rPr>
        <w:t xml:space="preserve"> to </w:t>
      </w:r>
      <w:r w:rsidR="0087214B" w:rsidRPr="00627619">
        <w:rPr>
          <w:rFonts w:ascii="Arial" w:hAnsi="Arial" w:cs="Arial"/>
          <w:sz w:val="22"/>
          <w:szCs w:val="22"/>
        </w:rPr>
        <w:t>your program.</w:t>
      </w:r>
    </w:p>
    <w:p w:rsidR="00F12D1B" w:rsidRPr="0087214B" w:rsidRDefault="00F12D1B" w:rsidP="00F12D1B">
      <w:pPr>
        <w:widowControl w:val="0"/>
        <w:tabs>
          <w:tab w:val="left" w:pos="720"/>
        </w:tabs>
        <w:autoSpaceDE w:val="0"/>
        <w:autoSpaceDN w:val="0"/>
        <w:adjustRightInd w:val="0"/>
        <w:spacing w:after="360"/>
        <w:rPr>
          <w:rFonts w:ascii="Arial" w:hAnsi="Arial" w:cs="Arial"/>
          <w:sz w:val="22"/>
          <w:szCs w:val="22"/>
        </w:rPr>
      </w:pPr>
      <w:r w:rsidRPr="0087214B">
        <w:rPr>
          <w:rFonts w:ascii="Arial" w:hAnsi="Arial" w:cs="Arial"/>
          <w:b/>
          <w:bCs/>
          <w:sz w:val="22"/>
          <w:szCs w:val="22"/>
        </w:rPr>
        <w:t>Prioritize your outreach list:</w:t>
      </w:r>
      <w:r w:rsidRPr="0087214B">
        <w:rPr>
          <w:rFonts w:ascii="Arial" w:hAnsi="Arial" w:cs="Arial"/>
          <w:sz w:val="22"/>
          <w:szCs w:val="22"/>
        </w:rPr>
        <w:t xml:space="preserve"> Based on your research, develop a list of priority HCPs you would like to reach. Start with the providers you or your partners know. A referral by a colleague, friend, or staff member can go a long way in securing a meeting. Also focus on practices that are likely to have a high volume of patients who are eligible for </w:t>
      </w:r>
      <w:r w:rsidR="0087214B" w:rsidRPr="0087214B">
        <w:rPr>
          <w:rFonts w:ascii="Arial" w:hAnsi="Arial" w:cs="Arial"/>
          <w:sz w:val="22"/>
          <w:szCs w:val="22"/>
        </w:rPr>
        <w:t>your program</w:t>
      </w:r>
      <w:r w:rsidRPr="0087214B">
        <w:rPr>
          <w:rFonts w:ascii="Arial" w:hAnsi="Arial" w:cs="Arial"/>
          <w:sz w:val="22"/>
          <w:szCs w:val="22"/>
        </w:rPr>
        <w:t xml:space="preserve">. Since </w:t>
      </w:r>
      <w:r w:rsidR="0087214B">
        <w:rPr>
          <w:rFonts w:ascii="Arial" w:hAnsi="Arial" w:cs="Arial"/>
          <w:sz w:val="20"/>
          <w:szCs w:val="20"/>
        </w:rPr>
        <w:t>the National Diabetes Prevention Program</w:t>
      </w:r>
      <w:r w:rsidR="0087214B" w:rsidRPr="0087214B">
        <w:rPr>
          <w:rFonts w:ascii="Arial" w:hAnsi="Arial" w:cs="Arial"/>
          <w:sz w:val="22"/>
          <w:szCs w:val="22"/>
        </w:rPr>
        <w:t xml:space="preserve"> </w:t>
      </w:r>
      <w:r w:rsidRPr="0087214B">
        <w:rPr>
          <w:rFonts w:ascii="Arial" w:hAnsi="Arial" w:cs="Arial"/>
          <w:sz w:val="22"/>
          <w:szCs w:val="22"/>
        </w:rPr>
        <w:t xml:space="preserve">targets adults over the age of 18, it is not necessary to reach out to HCPs in pediatric practices, even if you have a personal connection. </w:t>
      </w:r>
    </w:p>
    <w:p w:rsidR="00F12D1B" w:rsidRPr="0087214B" w:rsidRDefault="00F12D1B" w:rsidP="00F12D1B">
      <w:pPr>
        <w:widowControl w:val="0"/>
        <w:tabs>
          <w:tab w:val="left" w:pos="720"/>
        </w:tabs>
        <w:autoSpaceDE w:val="0"/>
        <w:autoSpaceDN w:val="0"/>
        <w:adjustRightInd w:val="0"/>
        <w:spacing w:after="360"/>
        <w:rPr>
          <w:rFonts w:ascii="Arial" w:hAnsi="Arial" w:cs="Arial"/>
          <w:sz w:val="22"/>
          <w:szCs w:val="22"/>
        </w:rPr>
      </w:pPr>
      <w:r w:rsidRPr="0087214B">
        <w:rPr>
          <w:rFonts w:ascii="Arial" w:hAnsi="Arial" w:cs="Arial"/>
          <w:b/>
          <w:bCs/>
          <w:sz w:val="22"/>
          <w:szCs w:val="22"/>
        </w:rPr>
        <w:t xml:space="preserve">Reach out to HCPs to talk </w:t>
      </w:r>
      <w:r w:rsidR="00BD3136" w:rsidRPr="0087214B">
        <w:rPr>
          <w:rFonts w:ascii="Arial" w:hAnsi="Arial" w:cs="Arial"/>
          <w:b/>
          <w:bCs/>
          <w:sz w:val="22"/>
          <w:szCs w:val="22"/>
        </w:rPr>
        <w:t xml:space="preserve">about </w:t>
      </w:r>
      <w:r w:rsidR="00BD3136">
        <w:rPr>
          <w:rFonts w:ascii="Arial" w:hAnsi="Arial" w:cs="Arial"/>
          <w:b/>
          <w:bCs/>
          <w:sz w:val="22"/>
          <w:szCs w:val="22"/>
        </w:rPr>
        <w:t>your</w:t>
      </w:r>
      <w:r w:rsidR="00BB7773">
        <w:rPr>
          <w:rFonts w:ascii="Arial" w:hAnsi="Arial" w:cs="Arial"/>
          <w:b/>
          <w:bCs/>
          <w:sz w:val="22"/>
          <w:szCs w:val="22"/>
        </w:rPr>
        <w:t xml:space="preserve"> program</w:t>
      </w:r>
      <w:r w:rsidRPr="0087214B">
        <w:rPr>
          <w:rFonts w:ascii="Arial" w:hAnsi="Arial" w:cs="Arial"/>
          <w:b/>
          <w:bCs/>
          <w:sz w:val="22"/>
          <w:szCs w:val="22"/>
        </w:rPr>
        <w:t xml:space="preserve">: </w:t>
      </w:r>
      <w:r w:rsidRPr="0087214B">
        <w:rPr>
          <w:rFonts w:ascii="Arial" w:hAnsi="Arial" w:cs="Arial"/>
          <w:sz w:val="22"/>
          <w:szCs w:val="22"/>
        </w:rPr>
        <w:t xml:space="preserve">Once you have prioritized your list of HCPs, call or write to them. Don’t get discouraged if your calls, emails, or letters are not answered right away.  Gatekeepers are there to protect the providers’ time. Correspondence many times gets filed away or discarded, and calls get screened if they sound like a sales pitch. Remember to be genuine and persistent, and try to engage in person with front office staff to help you set up meetings and explain what you would like to discuss. </w:t>
      </w:r>
    </w:p>
    <w:p w:rsidR="00F12D1B" w:rsidRPr="0087214B" w:rsidRDefault="00F12D1B" w:rsidP="00F12D1B">
      <w:pPr>
        <w:widowControl w:val="0"/>
        <w:tabs>
          <w:tab w:val="left" w:pos="720"/>
        </w:tabs>
        <w:autoSpaceDE w:val="0"/>
        <w:autoSpaceDN w:val="0"/>
        <w:adjustRightInd w:val="0"/>
        <w:spacing w:after="360"/>
        <w:rPr>
          <w:rFonts w:ascii="Arial" w:hAnsi="Arial" w:cs="Arial"/>
          <w:sz w:val="22"/>
          <w:szCs w:val="22"/>
        </w:rPr>
      </w:pPr>
      <w:r w:rsidRPr="0087214B">
        <w:rPr>
          <w:rFonts w:ascii="Arial" w:hAnsi="Arial" w:cs="Arial"/>
          <w:b/>
          <w:bCs/>
          <w:sz w:val="22"/>
          <w:szCs w:val="22"/>
        </w:rPr>
        <w:t>Set up short and productive calls or meetings with HCPs:</w:t>
      </w:r>
      <w:r w:rsidRPr="0087214B">
        <w:rPr>
          <w:rFonts w:ascii="Arial" w:hAnsi="Arial" w:cs="Arial"/>
          <w:sz w:val="22"/>
          <w:szCs w:val="22"/>
        </w:rPr>
        <w:t xml:space="preserve"> Be mindful of the limited time that HCPs have outside of their patient and practice duties. When requesting a call or meeting, see if you can schedule 5–10 minutes at the HCP’s convenience — early morning before patients arrive, just after lunch, or at the end of the day may be possibilities.</w:t>
      </w:r>
    </w:p>
    <w:p w:rsidR="00F12D1B" w:rsidRPr="0087214B" w:rsidRDefault="00F12D1B" w:rsidP="00E902FA">
      <w:pPr>
        <w:widowControl w:val="0"/>
        <w:tabs>
          <w:tab w:val="left" w:pos="720"/>
        </w:tabs>
        <w:autoSpaceDE w:val="0"/>
        <w:autoSpaceDN w:val="0"/>
        <w:adjustRightInd w:val="0"/>
        <w:spacing w:after="120"/>
        <w:rPr>
          <w:rFonts w:ascii="Arial" w:hAnsi="Arial" w:cs="Arial"/>
          <w:sz w:val="22"/>
          <w:szCs w:val="22"/>
        </w:rPr>
      </w:pPr>
      <w:r w:rsidRPr="0087214B">
        <w:rPr>
          <w:rFonts w:ascii="Arial" w:hAnsi="Arial" w:cs="Arial"/>
          <w:sz w:val="22"/>
          <w:szCs w:val="22"/>
        </w:rPr>
        <w:t>Below are some suggestions for framing your conversations:</w:t>
      </w:r>
    </w:p>
    <w:p w:rsidR="0087214B" w:rsidRDefault="00F12D1B" w:rsidP="00E902FA">
      <w:pPr>
        <w:pStyle w:val="ListParagraph"/>
        <w:widowControl w:val="0"/>
        <w:numPr>
          <w:ilvl w:val="0"/>
          <w:numId w:val="2"/>
        </w:numPr>
        <w:tabs>
          <w:tab w:val="left" w:pos="1440"/>
        </w:tabs>
        <w:autoSpaceDE w:val="0"/>
        <w:autoSpaceDN w:val="0"/>
        <w:adjustRightInd w:val="0"/>
        <w:spacing w:after="120"/>
        <w:rPr>
          <w:rFonts w:ascii="Arial" w:hAnsi="Arial" w:cs="Arial"/>
          <w:sz w:val="22"/>
          <w:szCs w:val="22"/>
        </w:rPr>
      </w:pPr>
      <w:r w:rsidRPr="0087214B">
        <w:rPr>
          <w:rFonts w:ascii="Arial" w:hAnsi="Arial" w:cs="Arial"/>
          <w:sz w:val="22"/>
          <w:szCs w:val="22"/>
        </w:rPr>
        <w:t xml:space="preserve">Be prepared to speak concisely about </w:t>
      </w:r>
      <w:r w:rsidR="0087214B">
        <w:rPr>
          <w:rFonts w:ascii="Arial" w:hAnsi="Arial" w:cs="Arial"/>
          <w:sz w:val="22"/>
          <w:szCs w:val="22"/>
        </w:rPr>
        <w:t>your program.</w:t>
      </w:r>
      <w:r w:rsidRPr="0087214B">
        <w:rPr>
          <w:rFonts w:ascii="Arial" w:hAnsi="Arial" w:cs="Arial"/>
          <w:sz w:val="22"/>
          <w:szCs w:val="22"/>
        </w:rPr>
        <w:t xml:space="preserve"> </w:t>
      </w:r>
    </w:p>
    <w:p w:rsidR="00F12D1B" w:rsidRPr="0087214B" w:rsidRDefault="00F12D1B" w:rsidP="00E902FA">
      <w:pPr>
        <w:pStyle w:val="ListParagraph"/>
        <w:widowControl w:val="0"/>
        <w:numPr>
          <w:ilvl w:val="0"/>
          <w:numId w:val="2"/>
        </w:numPr>
        <w:tabs>
          <w:tab w:val="left" w:pos="1440"/>
        </w:tabs>
        <w:autoSpaceDE w:val="0"/>
        <w:autoSpaceDN w:val="0"/>
        <w:adjustRightInd w:val="0"/>
        <w:spacing w:after="120"/>
        <w:rPr>
          <w:rFonts w:ascii="Arial" w:hAnsi="Arial" w:cs="Arial"/>
          <w:sz w:val="22"/>
          <w:szCs w:val="22"/>
        </w:rPr>
      </w:pPr>
      <w:r w:rsidRPr="0087214B">
        <w:rPr>
          <w:rFonts w:ascii="Arial" w:hAnsi="Arial" w:cs="Arial"/>
          <w:sz w:val="22"/>
          <w:szCs w:val="22"/>
        </w:rPr>
        <w:t xml:space="preserve">Let the HCP know specifically what you are asking him/her to do.  </w:t>
      </w:r>
    </w:p>
    <w:p w:rsidR="00E902FA" w:rsidRPr="0087214B" w:rsidRDefault="00F12D1B" w:rsidP="00E902FA">
      <w:pPr>
        <w:pStyle w:val="ListParagraph"/>
        <w:widowControl w:val="0"/>
        <w:numPr>
          <w:ilvl w:val="0"/>
          <w:numId w:val="2"/>
        </w:numPr>
        <w:tabs>
          <w:tab w:val="left" w:pos="1440"/>
        </w:tabs>
        <w:autoSpaceDE w:val="0"/>
        <w:autoSpaceDN w:val="0"/>
        <w:adjustRightInd w:val="0"/>
        <w:spacing w:after="240"/>
        <w:rPr>
          <w:rFonts w:ascii="Arial" w:hAnsi="Arial" w:cs="Arial"/>
          <w:sz w:val="22"/>
          <w:szCs w:val="22"/>
        </w:rPr>
      </w:pPr>
      <w:r w:rsidRPr="0087214B">
        <w:rPr>
          <w:rFonts w:ascii="Arial" w:hAnsi="Arial" w:cs="Arial"/>
          <w:sz w:val="22"/>
          <w:szCs w:val="22"/>
        </w:rPr>
        <w:t>Be sure to say “thank you.” It seems obvious, but means so much.</w:t>
      </w:r>
    </w:p>
    <w:p w:rsidR="00F12D1B" w:rsidRPr="0087214B" w:rsidRDefault="00F12D1B" w:rsidP="00E902FA">
      <w:pPr>
        <w:pStyle w:val="ListParagraph"/>
        <w:widowControl w:val="0"/>
        <w:numPr>
          <w:ilvl w:val="0"/>
          <w:numId w:val="2"/>
        </w:numPr>
        <w:tabs>
          <w:tab w:val="left" w:pos="1440"/>
        </w:tabs>
        <w:autoSpaceDE w:val="0"/>
        <w:autoSpaceDN w:val="0"/>
        <w:adjustRightInd w:val="0"/>
        <w:spacing w:after="240"/>
        <w:rPr>
          <w:rFonts w:ascii="Arial" w:hAnsi="Arial" w:cs="Arial"/>
          <w:sz w:val="22"/>
          <w:szCs w:val="22"/>
        </w:rPr>
      </w:pPr>
      <w:r w:rsidRPr="0087214B">
        <w:rPr>
          <w:rFonts w:ascii="Arial" w:hAnsi="Arial" w:cs="Arial"/>
          <w:sz w:val="22"/>
          <w:szCs w:val="22"/>
        </w:rPr>
        <w:t>If scheduling an in-person meeting, bring a packet of materials for the HCP to keep. If you will be calling the HCP instead of meeting in person, drop off or mail the packet before your call. If your appointment gets cancelled, you will have your materials and messages to leave behind for reading later.</w:t>
      </w:r>
    </w:p>
    <w:p w:rsidR="00F12D1B" w:rsidRPr="0087214B" w:rsidRDefault="00F12D1B" w:rsidP="000707D4">
      <w:pPr>
        <w:widowControl w:val="0"/>
        <w:tabs>
          <w:tab w:val="left" w:pos="1440"/>
        </w:tabs>
        <w:autoSpaceDE w:val="0"/>
        <w:autoSpaceDN w:val="0"/>
        <w:adjustRightInd w:val="0"/>
        <w:spacing w:after="120"/>
        <w:rPr>
          <w:rFonts w:ascii="Arial" w:hAnsi="Arial" w:cs="Arial"/>
          <w:sz w:val="22"/>
          <w:szCs w:val="22"/>
        </w:rPr>
      </w:pPr>
      <w:r w:rsidRPr="0087214B">
        <w:rPr>
          <w:rFonts w:ascii="Arial" w:hAnsi="Arial" w:cs="Arial"/>
          <w:sz w:val="22"/>
          <w:szCs w:val="22"/>
        </w:rPr>
        <w:t xml:space="preserve">Put your messages in a short cover letter or hand-written note on top of the packet of </w:t>
      </w:r>
      <w:r w:rsidRPr="0087214B">
        <w:rPr>
          <w:rFonts w:ascii="Arial" w:hAnsi="Arial" w:cs="Arial"/>
          <w:sz w:val="22"/>
          <w:szCs w:val="22"/>
        </w:rPr>
        <w:lastRenderedPageBreak/>
        <w:t>materials.  Include your name and phone number with the materials packet.</w:t>
      </w:r>
    </w:p>
    <w:p w:rsidR="000707D4" w:rsidRPr="0087214B" w:rsidRDefault="000707D4" w:rsidP="000707D4">
      <w:pPr>
        <w:widowControl w:val="0"/>
        <w:tabs>
          <w:tab w:val="left" w:pos="1440"/>
        </w:tabs>
        <w:autoSpaceDE w:val="0"/>
        <w:autoSpaceDN w:val="0"/>
        <w:adjustRightInd w:val="0"/>
        <w:spacing w:after="120"/>
        <w:rPr>
          <w:rFonts w:ascii="Arial" w:hAnsi="Arial" w:cs="Arial"/>
          <w:sz w:val="22"/>
          <w:szCs w:val="22"/>
        </w:rPr>
      </w:pPr>
    </w:p>
    <w:p w:rsidR="00F12D1B" w:rsidRPr="0087214B" w:rsidRDefault="00F12D1B" w:rsidP="00F12D1B">
      <w:pPr>
        <w:widowControl w:val="0"/>
        <w:tabs>
          <w:tab w:val="left" w:pos="720"/>
        </w:tabs>
        <w:autoSpaceDE w:val="0"/>
        <w:autoSpaceDN w:val="0"/>
        <w:adjustRightInd w:val="0"/>
        <w:spacing w:after="240"/>
        <w:rPr>
          <w:rFonts w:ascii="Arial" w:hAnsi="Arial" w:cs="Arial"/>
          <w:sz w:val="22"/>
          <w:szCs w:val="22"/>
        </w:rPr>
      </w:pPr>
      <w:r w:rsidRPr="0087214B">
        <w:rPr>
          <w:rFonts w:ascii="Arial" w:hAnsi="Arial" w:cs="Arial"/>
          <w:b/>
          <w:bCs/>
          <w:sz w:val="22"/>
          <w:szCs w:val="22"/>
        </w:rPr>
        <w:t>Think about their business:</w:t>
      </w:r>
      <w:r w:rsidRPr="0087214B">
        <w:rPr>
          <w:rFonts w:ascii="Arial" w:hAnsi="Arial" w:cs="Arial"/>
          <w:sz w:val="22"/>
          <w:szCs w:val="22"/>
        </w:rPr>
        <w:t xml:space="preserve"> Be mindful of the season and the health of your community. Stopping by a HCP’s office in the midst of a flu outbreak will not give you the results you are seeking. The best times to schedule a meeting with a HCP may be at a season’s end. For example, consider reaching out in June or July, after spring allergy season and before the fall, back-to-school season. </w:t>
      </w:r>
    </w:p>
    <w:p w:rsidR="00F12D1B" w:rsidRPr="0087214B" w:rsidRDefault="00F12D1B" w:rsidP="00627619">
      <w:pPr>
        <w:widowControl w:val="0"/>
        <w:tabs>
          <w:tab w:val="left" w:pos="720"/>
        </w:tabs>
        <w:autoSpaceDE w:val="0"/>
        <w:autoSpaceDN w:val="0"/>
        <w:adjustRightInd w:val="0"/>
        <w:spacing w:after="360"/>
        <w:ind w:left="360"/>
        <w:rPr>
          <w:rFonts w:ascii="Arial" w:hAnsi="Arial" w:cs="Arial"/>
          <w:sz w:val="22"/>
          <w:szCs w:val="22"/>
        </w:rPr>
      </w:pPr>
      <w:r w:rsidRPr="0087214B">
        <w:rPr>
          <w:rFonts w:ascii="Arial" w:hAnsi="Arial" w:cs="Arial"/>
          <w:sz w:val="22"/>
          <w:szCs w:val="22"/>
        </w:rPr>
        <w:t xml:space="preserve">Outside of seasonal health issues we recommend you time your outreach to HCPs to occur at the same time </w:t>
      </w:r>
      <w:r w:rsidR="00BD3136" w:rsidRPr="0087214B">
        <w:rPr>
          <w:rFonts w:ascii="Arial" w:hAnsi="Arial" w:cs="Arial"/>
          <w:sz w:val="22"/>
          <w:szCs w:val="22"/>
        </w:rPr>
        <w:t xml:space="preserve">as </w:t>
      </w:r>
      <w:r w:rsidR="00BD3136">
        <w:rPr>
          <w:rFonts w:ascii="Arial" w:hAnsi="Arial" w:cs="Arial"/>
          <w:sz w:val="22"/>
          <w:szCs w:val="22"/>
        </w:rPr>
        <w:t>your</w:t>
      </w:r>
      <w:r w:rsidR="00FC3957">
        <w:rPr>
          <w:rFonts w:ascii="Arial" w:hAnsi="Arial" w:cs="Arial"/>
          <w:sz w:val="22"/>
          <w:szCs w:val="22"/>
        </w:rPr>
        <w:t xml:space="preserve"> program</w:t>
      </w:r>
      <w:r w:rsidR="00E902FA" w:rsidRPr="0087214B">
        <w:rPr>
          <w:rFonts w:ascii="Arial" w:hAnsi="Arial" w:cs="Arial"/>
          <w:sz w:val="22"/>
          <w:szCs w:val="22"/>
        </w:rPr>
        <w:t xml:space="preserve"> recruitment efforts in your </w:t>
      </w:r>
      <w:r w:rsidRPr="0087214B">
        <w:rPr>
          <w:rFonts w:ascii="Arial" w:hAnsi="Arial" w:cs="Arial"/>
          <w:sz w:val="22"/>
          <w:szCs w:val="22"/>
        </w:rPr>
        <w:t xml:space="preserve">local community. </w:t>
      </w:r>
    </w:p>
    <w:p w:rsidR="00F12D1B" w:rsidRPr="0087214B" w:rsidRDefault="00F12D1B" w:rsidP="00F12D1B">
      <w:pPr>
        <w:widowControl w:val="0"/>
        <w:tabs>
          <w:tab w:val="left" w:pos="720"/>
        </w:tabs>
        <w:autoSpaceDE w:val="0"/>
        <w:autoSpaceDN w:val="0"/>
        <w:adjustRightInd w:val="0"/>
        <w:spacing w:after="240"/>
        <w:rPr>
          <w:rFonts w:ascii="Arial" w:hAnsi="Arial" w:cs="Arial"/>
          <w:b/>
          <w:bCs/>
          <w:sz w:val="22"/>
          <w:szCs w:val="22"/>
        </w:rPr>
      </w:pPr>
      <w:r w:rsidRPr="0087214B">
        <w:rPr>
          <w:rFonts w:ascii="Arial" w:hAnsi="Arial" w:cs="Arial"/>
          <w:b/>
          <w:bCs/>
          <w:sz w:val="22"/>
          <w:szCs w:val="22"/>
        </w:rPr>
        <w:t xml:space="preserve">Remember to follow up: </w:t>
      </w:r>
      <w:r w:rsidRPr="0087214B">
        <w:rPr>
          <w:rFonts w:ascii="Arial" w:hAnsi="Arial" w:cs="Arial"/>
          <w:sz w:val="22"/>
          <w:szCs w:val="22"/>
        </w:rPr>
        <w:t>If additional steps are required after your initial call, like sending materials or setting up an in-person meeting, be sure to complete those within 24 to 48 hours.</w:t>
      </w:r>
      <w:r w:rsidRPr="0087214B">
        <w:rPr>
          <w:rFonts w:ascii="Arial" w:hAnsi="Arial" w:cs="Arial"/>
          <w:b/>
          <w:bCs/>
          <w:sz w:val="22"/>
          <w:szCs w:val="22"/>
        </w:rPr>
        <w:t xml:space="preserve"> </w:t>
      </w:r>
    </w:p>
    <w:p w:rsidR="00F12D1B" w:rsidRPr="0087214B" w:rsidRDefault="00F12D1B" w:rsidP="00F12D1B">
      <w:pPr>
        <w:widowControl w:val="0"/>
        <w:tabs>
          <w:tab w:val="left" w:pos="720"/>
        </w:tabs>
        <w:autoSpaceDE w:val="0"/>
        <w:autoSpaceDN w:val="0"/>
        <w:adjustRightInd w:val="0"/>
        <w:spacing w:after="240"/>
        <w:rPr>
          <w:rFonts w:ascii="Arial" w:hAnsi="Arial" w:cs="Arial"/>
          <w:sz w:val="22"/>
          <w:szCs w:val="22"/>
        </w:rPr>
      </w:pPr>
      <w:r w:rsidRPr="0087214B">
        <w:rPr>
          <w:rFonts w:ascii="Arial" w:hAnsi="Arial" w:cs="Arial"/>
          <w:b/>
          <w:bCs/>
          <w:sz w:val="22"/>
          <w:szCs w:val="22"/>
        </w:rPr>
        <w:t>Track your outreach efforts and results:</w:t>
      </w:r>
      <w:r w:rsidRPr="0087214B">
        <w:rPr>
          <w:rFonts w:ascii="Arial" w:hAnsi="Arial" w:cs="Arial"/>
          <w:sz w:val="22"/>
          <w:szCs w:val="22"/>
        </w:rPr>
        <w:t xml:space="preserve"> Develop an outreach tracker to note the HCPs you have contacted, those who have signed up to </w:t>
      </w:r>
      <w:r w:rsidR="00BD3136" w:rsidRPr="0087214B">
        <w:rPr>
          <w:rFonts w:ascii="Arial" w:hAnsi="Arial" w:cs="Arial"/>
          <w:sz w:val="22"/>
          <w:szCs w:val="22"/>
        </w:rPr>
        <w:t xml:space="preserve">promote </w:t>
      </w:r>
      <w:r w:rsidR="00BD3136">
        <w:rPr>
          <w:rFonts w:ascii="Arial" w:hAnsi="Arial" w:cs="Arial"/>
          <w:sz w:val="22"/>
          <w:szCs w:val="22"/>
        </w:rPr>
        <w:t>your</w:t>
      </w:r>
      <w:r w:rsidR="00182FD0">
        <w:rPr>
          <w:rFonts w:ascii="Arial" w:hAnsi="Arial" w:cs="Arial"/>
          <w:sz w:val="22"/>
          <w:szCs w:val="22"/>
        </w:rPr>
        <w:t xml:space="preserve"> program</w:t>
      </w:r>
      <w:r w:rsidRPr="0087214B">
        <w:rPr>
          <w:rFonts w:ascii="Arial" w:hAnsi="Arial" w:cs="Arial"/>
          <w:sz w:val="22"/>
          <w:szCs w:val="22"/>
        </w:rPr>
        <w:t xml:space="preserve">, and those who have declined participation. This will keep your team and you from making duplicate calls. </w:t>
      </w:r>
    </w:p>
    <w:p w:rsidR="00F12D1B" w:rsidRPr="0087214B" w:rsidRDefault="00F12D1B" w:rsidP="00F12D1B">
      <w:pPr>
        <w:widowControl w:val="0"/>
        <w:tabs>
          <w:tab w:val="left" w:pos="720"/>
        </w:tabs>
        <w:autoSpaceDE w:val="0"/>
        <w:autoSpaceDN w:val="0"/>
        <w:adjustRightInd w:val="0"/>
        <w:spacing w:after="240"/>
        <w:rPr>
          <w:rFonts w:ascii="Arial" w:hAnsi="Arial" w:cs="Arial"/>
          <w:sz w:val="22"/>
          <w:szCs w:val="22"/>
        </w:rPr>
      </w:pPr>
      <w:r w:rsidRPr="0087214B">
        <w:rPr>
          <w:rFonts w:ascii="Arial" w:hAnsi="Arial" w:cs="Arial"/>
          <w:b/>
          <w:bCs/>
          <w:sz w:val="22"/>
          <w:szCs w:val="22"/>
        </w:rPr>
        <w:t>Work with other programs in your area:</w:t>
      </w:r>
      <w:r w:rsidRPr="0087214B">
        <w:rPr>
          <w:rFonts w:ascii="Arial" w:hAnsi="Arial" w:cs="Arial"/>
          <w:sz w:val="22"/>
          <w:szCs w:val="22"/>
        </w:rPr>
        <w:t xml:space="preserve"> Lifestyle change interventions in close proximity to one another may find it beneficial to work together to conduct outreach to HCPs. By doing so, you will av</w:t>
      </w:r>
      <w:r w:rsidR="00E902FA" w:rsidRPr="0087214B">
        <w:rPr>
          <w:rFonts w:ascii="Arial" w:hAnsi="Arial" w:cs="Arial"/>
          <w:sz w:val="22"/>
          <w:szCs w:val="22"/>
        </w:rPr>
        <w:t xml:space="preserve">oid duplicating outreach to the </w:t>
      </w:r>
      <w:r w:rsidRPr="0087214B">
        <w:rPr>
          <w:rFonts w:ascii="Arial" w:hAnsi="Arial" w:cs="Arial"/>
          <w:sz w:val="22"/>
          <w:szCs w:val="22"/>
        </w:rPr>
        <w:t xml:space="preserve">same HCPs.  </w:t>
      </w:r>
    </w:p>
    <w:p w:rsidR="00F12D1B" w:rsidRPr="0087214B" w:rsidRDefault="00F12D1B" w:rsidP="00F12D1B">
      <w:pPr>
        <w:widowControl w:val="0"/>
        <w:tabs>
          <w:tab w:val="left" w:pos="720"/>
        </w:tabs>
        <w:autoSpaceDE w:val="0"/>
        <w:autoSpaceDN w:val="0"/>
        <w:adjustRightInd w:val="0"/>
        <w:spacing w:after="120"/>
        <w:rPr>
          <w:rFonts w:ascii="Arial" w:hAnsi="Arial" w:cs="Arial"/>
          <w:i/>
          <w:iCs/>
          <w:sz w:val="22"/>
          <w:szCs w:val="22"/>
        </w:rPr>
      </w:pPr>
      <w:r w:rsidRPr="0087214B">
        <w:rPr>
          <w:rFonts w:ascii="Arial" w:hAnsi="Arial" w:cs="Arial"/>
          <w:b/>
          <w:bCs/>
          <w:sz w:val="22"/>
          <w:szCs w:val="22"/>
        </w:rPr>
        <w:t xml:space="preserve">Identify local HCP associations: </w:t>
      </w:r>
      <w:r w:rsidRPr="0087214B">
        <w:rPr>
          <w:rFonts w:ascii="Arial" w:hAnsi="Arial" w:cs="Arial"/>
          <w:sz w:val="22"/>
          <w:szCs w:val="22"/>
        </w:rPr>
        <w:t xml:space="preserve">An effective way to reach large numbers of HCPs is to contact local HCP associations and offer to speak about the program or distribute information at a meeting or event. You can also ask these groups to include information </w:t>
      </w:r>
      <w:r w:rsidR="00BD3136" w:rsidRPr="0087214B">
        <w:rPr>
          <w:rFonts w:ascii="Arial" w:hAnsi="Arial" w:cs="Arial"/>
          <w:sz w:val="22"/>
          <w:szCs w:val="22"/>
        </w:rPr>
        <w:t xml:space="preserve">about </w:t>
      </w:r>
      <w:r w:rsidR="00BD3136">
        <w:rPr>
          <w:rFonts w:ascii="Arial" w:hAnsi="Arial" w:cs="Arial"/>
          <w:sz w:val="22"/>
          <w:szCs w:val="22"/>
        </w:rPr>
        <w:t>your</w:t>
      </w:r>
      <w:r w:rsidR="00182FD0">
        <w:rPr>
          <w:rFonts w:ascii="Arial" w:hAnsi="Arial" w:cs="Arial"/>
          <w:sz w:val="22"/>
          <w:szCs w:val="22"/>
        </w:rPr>
        <w:t xml:space="preserve"> program</w:t>
      </w:r>
      <w:r w:rsidRPr="0087214B">
        <w:rPr>
          <w:rFonts w:ascii="Arial" w:hAnsi="Arial" w:cs="Arial"/>
          <w:sz w:val="22"/>
          <w:szCs w:val="22"/>
        </w:rPr>
        <w:t xml:space="preserve"> in newsletters, email blasts, or social media posts.  You may also want to reach out to state health departments for information on HCP associations in your community.</w:t>
      </w:r>
    </w:p>
    <w:p w:rsidR="00F12D1B" w:rsidRPr="0087214B" w:rsidRDefault="00F12D1B" w:rsidP="00F12D1B">
      <w:pPr>
        <w:widowControl w:val="0"/>
        <w:tabs>
          <w:tab w:val="left" w:pos="720"/>
        </w:tabs>
        <w:autoSpaceDE w:val="0"/>
        <w:autoSpaceDN w:val="0"/>
        <w:adjustRightInd w:val="0"/>
        <w:spacing w:after="240"/>
        <w:rPr>
          <w:rFonts w:ascii="Arial" w:hAnsi="Arial" w:cs="Arial"/>
          <w:sz w:val="22"/>
          <w:szCs w:val="22"/>
        </w:rPr>
      </w:pPr>
      <w:r w:rsidRPr="0087214B">
        <w:rPr>
          <w:rFonts w:ascii="Arial" w:hAnsi="Arial" w:cs="Arial"/>
          <w:b/>
          <w:bCs/>
          <w:sz w:val="22"/>
          <w:szCs w:val="22"/>
        </w:rPr>
        <w:t xml:space="preserve">Recruit HCPs to serve as peer influencers: </w:t>
      </w:r>
      <w:r w:rsidRPr="0087214B">
        <w:rPr>
          <w:rFonts w:ascii="Arial" w:hAnsi="Arial" w:cs="Arial"/>
          <w:sz w:val="22"/>
          <w:szCs w:val="22"/>
        </w:rPr>
        <w:t xml:space="preserve">Recruiting HCPs to be “peer influencers” to talk about the program to their professional friends and colleagues can be a highly effective promotional strategy. Use local HCP events and relationships with local professional organizations to identify potential champions. It is best to start with HCPs who are currently referring patients </w:t>
      </w:r>
      <w:r w:rsidR="00BD3136" w:rsidRPr="0087214B">
        <w:rPr>
          <w:rFonts w:ascii="Arial" w:hAnsi="Arial" w:cs="Arial"/>
          <w:sz w:val="22"/>
          <w:szCs w:val="22"/>
        </w:rPr>
        <w:t xml:space="preserve">to </w:t>
      </w:r>
      <w:r w:rsidR="00BD3136">
        <w:rPr>
          <w:rFonts w:ascii="Arial" w:hAnsi="Arial" w:cs="Arial"/>
          <w:sz w:val="22"/>
          <w:szCs w:val="22"/>
        </w:rPr>
        <w:t>your</w:t>
      </w:r>
      <w:r w:rsidR="00182FD0">
        <w:rPr>
          <w:rFonts w:ascii="Arial" w:hAnsi="Arial" w:cs="Arial"/>
          <w:sz w:val="22"/>
          <w:szCs w:val="22"/>
        </w:rPr>
        <w:t xml:space="preserve"> lifestyle change intervention</w:t>
      </w:r>
      <w:r w:rsidRPr="0087214B">
        <w:rPr>
          <w:rFonts w:ascii="Arial" w:hAnsi="Arial" w:cs="Arial"/>
          <w:sz w:val="22"/>
          <w:szCs w:val="22"/>
        </w:rPr>
        <w:t>; they will likely already have an interest in promoting the program.</w:t>
      </w:r>
    </w:p>
    <w:p w:rsidR="00F12D1B" w:rsidRPr="0087214B" w:rsidRDefault="00F12D1B" w:rsidP="000707D4">
      <w:pPr>
        <w:widowControl w:val="0"/>
        <w:tabs>
          <w:tab w:val="left" w:pos="720"/>
        </w:tabs>
        <w:autoSpaceDE w:val="0"/>
        <w:autoSpaceDN w:val="0"/>
        <w:adjustRightInd w:val="0"/>
        <w:spacing w:after="480"/>
        <w:rPr>
          <w:rFonts w:ascii="Arial" w:hAnsi="Arial" w:cs="Arial"/>
          <w:sz w:val="22"/>
          <w:szCs w:val="22"/>
        </w:rPr>
      </w:pPr>
      <w:r w:rsidRPr="0087214B">
        <w:rPr>
          <w:rFonts w:ascii="Arial" w:hAnsi="Arial" w:cs="Arial"/>
          <w:sz w:val="22"/>
          <w:szCs w:val="22"/>
        </w:rPr>
        <w:t xml:space="preserve">Once you have identified peer influencers, you can work with them to </w:t>
      </w:r>
      <w:r w:rsidR="00BD3136" w:rsidRPr="0087214B">
        <w:rPr>
          <w:rFonts w:ascii="Arial" w:hAnsi="Arial" w:cs="Arial"/>
          <w:sz w:val="22"/>
          <w:szCs w:val="22"/>
        </w:rPr>
        <w:t xml:space="preserve">promote </w:t>
      </w:r>
      <w:r w:rsidR="00BD3136">
        <w:rPr>
          <w:rFonts w:ascii="Arial" w:hAnsi="Arial" w:cs="Arial"/>
          <w:sz w:val="22"/>
          <w:szCs w:val="22"/>
        </w:rPr>
        <w:t>your</w:t>
      </w:r>
      <w:r w:rsidR="00182FD0">
        <w:rPr>
          <w:rFonts w:ascii="Arial" w:hAnsi="Arial" w:cs="Arial"/>
          <w:sz w:val="22"/>
          <w:szCs w:val="22"/>
        </w:rPr>
        <w:t xml:space="preserve"> lifestyle change interventions</w:t>
      </w:r>
      <w:r w:rsidRPr="0087214B">
        <w:rPr>
          <w:rFonts w:ascii="Arial" w:hAnsi="Arial" w:cs="Arial"/>
          <w:sz w:val="22"/>
          <w:szCs w:val="22"/>
        </w:rPr>
        <w:t xml:space="preserve"> through their networks of other professionals.  </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Arial" w:hAnsi="Arial" w:cs="Arial"/>
          <w:b/>
          <w:bCs/>
        </w:rPr>
      </w:pPr>
      <w:r w:rsidRPr="0087214B">
        <w:rPr>
          <w:rFonts w:ascii="Arial" w:hAnsi="Arial" w:cs="Arial"/>
          <w:b/>
          <w:bCs/>
        </w:rPr>
        <w:t>What Resources Are Available to Assist with Outreach?</w:t>
      </w:r>
    </w:p>
    <w:p w:rsidR="00F12D1B" w:rsidRPr="0087214B" w:rsidRDefault="00F12D1B" w:rsidP="00F12D1B">
      <w:pPr>
        <w:widowControl w:val="0"/>
        <w:tabs>
          <w:tab w:val="left" w:pos="720"/>
        </w:tabs>
        <w:autoSpaceDE w:val="0"/>
        <w:autoSpaceDN w:val="0"/>
        <w:adjustRightInd w:val="0"/>
        <w:spacing w:after="120"/>
        <w:rPr>
          <w:rFonts w:ascii="Arial" w:hAnsi="Arial" w:cs="Arial"/>
          <w:sz w:val="22"/>
          <w:szCs w:val="22"/>
        </w:rPr>
      </w:pPr>
      <w:proofErr w:type="gramStart"/>
      <w:r w:rsidRPr="0087214B">
        <w:rPr>
          <w:rFonts w:ascii="Arial" w:hAnsi="Arial" w:cs="Arial"/>
          <w:b/>
          <w:bCs/>
          <w:sz w:val="22"/>
          <w:szCs w:val="22"/>
        </w:rPr>
        <w:t xml:space="preserve">Fact sheet </w:t>
      </w:r>
      <w:r w:rsidRPr="0087214B">
        <w:rPr>
          <w:rFonts w:ascii="Arial" w:hAnsi="Arial" w:cs="Arial"/>
          <w:sz w:val="22"/>
          <w:szCs w:val="22"/>
        </w:rPr>
        <w:t>outlining key points about the pro</w:t>
      </w:r>
      <w:r w:rsidR="000707D4" w:rsidRPr="0087214B">
        <w:rPr>
          <w:rFonts w:ascii="Arial" w:hAnsi="Arial" w:cs="Arial"/>
          <w:sz w:val="22"/>
          <w:szCs w:val="22"/>
        </w:rPr>
        <w:t xml:space="preserve">gram and its benefits to leave </w:t>
      </w:r>
      <w:r w:rsidRPr="0087214B">
        <w:rPr>
          <w:rFonts w:ascii="Arial" w:hAnsi="Arial" w:cs="Arial"/>
          <w:sz w:val="22"/>
          <w:szCs w:val="22"/>
        </w:rPr>
        <w:t>with HCPs</w:t>
      </w:r>
      <w:r w:rsidR="00FC5EDF">
        <w:rPr>
          <w:rFonts w:ascii="Arial" w:hAnsi="Arial" w:cs="Arial"/>
          <w:sz w:val="22"/>
          <w:szCs w:val="22"/>
        </w:rPr>
        <w:t>.</w:t>
      </w:r>
      <w:proofErr w:type="gramEnd"/>
    </w:p>
    <w:p w:rsidR="00F12D1B" w:rsidRPr="0087214B" w:rsidRDefault="00F12D1B" w:rsidP="00F12D1B">
      <w:pPr>
        <w:widowControl w:val="0"/>
        <w:tabs>
          <w:tab w:val="left" w:pos="720"/>
        </w:tabs>
        <w:autoSpaceDE w:val="0"/>
        <w:autoSpaceDN w:val="0"/>
        <w:adjustRightInd w:val="0"/>
        <w:spacing w:after="120"/>
        <w:rPr>
          <w:rFonts w:ascii="Arial" w:hAnsi="Arial" w:cs="Arial"/>
          <w:sz w:val="22"/>
          <w:szCs w:val="22"/>
        </w:rPr>
      </w:pPr>
      <w:r w:rsidRPr="0087214B">
        <w:rPr>
          <w:rFonts w:ascii="Arial" w:hAnsi="Arial" w:cs="Arial"/>
          <w:b/>
          <w:bCs/>
          <w:sz w:val="22"/>
          <w:szCs w:val="22"/>
        </w:rPr>
        <w:t>Mailing insert</w:t>
      </w:r>
      <w:r w:rsidRPr="0087214B">
        <w:rPr>
          <w:rFonts w:ascii="Arial" w:hAnsi="Arial" w:cs="Arial"/>
          <w:sz w:val="22"/>
          <w:szCs w:val="22"/>
        </w:rPr>
        <w:t xml:space="preserve"> providing a brief description </w:t>
      </w:r>
      <w:r w:rsidR="00BD3136" w:rsidRPr="0087214B">
        <w:rPr>
          <w:rFonts w:ascii="Arial" w:hAnsi="Arial" w:cs="Arial"/>
          <w:sz w:val="22"/>
          <w:szCs w:val="22"/>
        </w:rPr>
        <w:t xml:space="preserve">of </w:t>
      </w:r>
      <w:r w:rsidR="00BD3136">
        <w:rPr>
          <w:rFonts w:ascii="Arial" w:hAnsi="Arial" w:cs="Arial"/>
          <w:sz w:val="22"/>
          <w:szCs w:val="22"/>
        </w:rPr>
        <w:t>your</w:t>
      </w:r>
      <w:r w:rsidR="00182FD0">
        <w:rPr>
          <w:rFonts w:ascii="Arial" w:hAnsi="Arial" w:cs="Arial"/>
          <w:sz w:val="22"/>
          <w:szCs w:val="22"/>
        </w:rPr>
        <w:t xml:space="preserve"> lifestyle change intervention</w:t>
      </w:r>
      <w:r w:rsidRPr="0087214B">
        <w:rPr>
          <w:rFonts w:ascii="Arial" w:hAnsi="Arial" w:cs="Arial"/>
          <w:sz w:val="22"/>
          <w:szCs w:val="22"/>
        </w:rPr>
        <w:t xml:space="preserve"> and why it could be relevant for their patients</w:t>
      </w:r>
      <w:r w:rsidR="00FC5EDF">
        <w:rPr>
          <w:rFonts w:ascii="Arial" w:hAnsi="Arial" w:cs="Arial"/>
          <w:sz w:val="22"/>
          <w:szCs w:val="22"/>
        </w:rPr>
        <w:t>.</w:t>
      </w:r>
      <w:r w:rsidRPr="0087214B">
        <w:rPr>
          <w:rFonts w:ascii="Arial" w:hAnsi="Arial" w:cs="Arial"/>
          <w:sz w:val="22"/>
          <w:szCs w:val="22"/>
        </w:rPr>
        <w:t xml:space="preserve"> </w:t>
      </w:r>
    </w:p>
    <w:p w:rsidR="00F12D1B" w:rsidRPr="0087214B" w:rsidRDefault="00F12D1B" w:rsidP="00F12D1B">
      <w:pPr>
        <w:widowControl w:val="0"/>
        <w:tabs>
          <w:tab w:val="left" w:pos="720"/>
        </w:tabs>
        <w:autoSpaceDE w:val="0"/>
        <w:autoSpaceDN w:val="0"/>
        <w:adjustRightInd w:val="0"/>
        <w:spacing w:after="120"/>
        <w:rPr>
          <w:rFonts w:ascii="Arial" w:hAnsi="Arial" w:cs="Arial"/>
          <w:sz w:val="22"/>
          <w:szCs w:val="22"/>
        </w:rPr>
      </w:pPr>
      <w:proofErr w:type="gramStart"/>
      <w:r w:rsidRPr="0087214B">
        <w:rPr>
          <w:rFonts w:ascii="Arial" w:hAnsi="Arial" w:cs="Arial"/>
          <w:b/>
          <w:bCs/>
          <w:sz w:val="22"/>
          <w:szCs w:val="22"/>
        </w:rPr>
        <w:t>HCP recommendation form</w:t>
      </w:r>
      <w:r w:rsidRPr="0087214B">
        <w:rPr>
          <w:rFonts w:ascii="Arial" w:hAnsi="Arial" w:cs="Arial"/>
          <w:sz w:val="22"/>
          <w:szCs w:val="22"/>
        </w:rPr>
        <w:t xml:space="preserve"> for HCPs to give to patients with prediabetes or those at risk for type 2 diabetes recommending participation in</w:t>
      </w:r>
      <w:r w:rsidR="00182FD0">
        <w:rPr>
          <w:rFonts w:ascii="Arial" w:hAnsi="Arial" w:cs="Arial"/>
          <w:sz w:val="22"/>
          <w:szCs w:val="22"/>
        </w:rPr>
        <w:t xml:space="preserve"> your lifestyle change intervention</w:t>
      </w:r>
      <w:r w:rsidR="00FC5EDF">
        <w:rPr>
          <w:rFonts w:ascii="Arial" w:hAnsi="Arial" w:cs="Arial"/>
          <w:sz w:val="22"/>
          <w:szCs w:val="22"/>
        </w:rPr>
        <w:t>.</w:t>
      </w:r>
      <w:proofErr w:type="gramEnd"/>
    </w:p>
    <w:p w:rsidR="00F12D1B" w:rsidRPr="0087214B" w:rsidRDefault="00F12D1B" w:rsidP="00F12D1B">
      <w:pPr>
        <w:widowControl w:val="0"/>
        <w:tabs>
          <w:tab w:val="left" w:pos="720"/>
        </w:tabs>
        <w:autoSpaceDE w:val="0"/>
        <w:autoSpaceDN w:val="0"/>
        <w:adjustRightInd w:val="0"/>
        <w:spacing w:after="120"/>
        <w:rPr>
          <w:rFonts w:ascii="Arial" w:hAnsi="Arial" w:cs="Arial"/>
          <w:sz w:val="22"/>
          <w:szCs w:val="22"/>
        </w:rPr>
      </w:pPr>
      <w:r w:rsidRPr="0087214B">
        <w:rPr>
          <w:rFonts w:ascii="Arial" w:hAnsi="Arial" w:cs="Arial"/>
          <w:b/>
          <w:bCs/>
          <w:sz w:val="22"/>
          <w:szCs w:val="22"/>
        </w:rPr>
        <w:lastRenderedPageBreak/>
        <w:t>HCP Outreach PowerPoint</w:t>
      </w:r>
      <w:r w:rsidRPr="0087214B">
        <w:rPr>
          <w:rFonts w:ascii="Arial" w:hAnsi="Arial" w:cs="Arial"/>
          <w:sz w:val="22"/>
          <w:szCs w:val="22"/>
        </w:rPr>
        <w:t xml:space="preserve"> providing HCPs with concise information about the program and motivating them to support it by recommending it to their patients</w:t>
      </w:r>
      <w:r w:rsidR="00FC5EDF">
        <w:rPr>
          <w:rFonts w:ascii="Arial" w:hAnsi="Arial" w:cs="Arial"/>
          <w:sz w:val="22"/>
          <w:szCs w:val="22"/>
        </w:rPr>
        <w:t>.</w:t>
      </w:r>
    </w:p>
    <w:p w:rsidR="000707D4" w:rsidRPr="0087214B" w:rsidRDefault="000707D4"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sidRPr="0087214B">
        <w:rPr>
          <w:rFonts w:ascii="Arial" w:hAnsi="Arial" w:cs="Arial"/>
          <w:sz w:val="22"/>
          <w:szCs w:val="22"/>
        </w:rPr>
        <w:t>CDC has also developed the following tools, which may help you in educating HCPs about prediabetes and the</w:t>
      </w:r>
      <w:r w:rsidR="00BD3136">
        <w:rPr>
          <w:rFonts w:ascii="Arial" w:hAnsi="Arial" w:cs="Arial"/>
          <w:sz w:val="22"/>
          <w:szCs w:val="22"/>
        </w:rPr>
        <w:t xml:space="preserve"> </w:t>
      </w:r>
      <w:r w:rsidRPr="0087214B">
        <w:rPr>
          <w:rFonts w:ascii="Arial" w:hAnsi="Arial" w:cs="Arial"/>
          <w:sz w:val="22"/>
          <w:szCs w:val="22"/>
        </w:rPr>
        <w:t xml:space="preserve">program. Feel free to use these materials to help promote </w:t>
      </w:r>
      <w:r w:rsidR="00627619">
        <w:rPr>
          <w:rFonts w:ascii="Arial" w:hAnsi="Arial" w:cs="Arial"/>
          <w:sz w:val="22"/>
          <w:szCs w:val="22"/>
        </w:rPr>
        <w:t>your</w:t>
      </w:r>
      <w:r w:rsidRPr="0087214B">
        <w:rPr>
          <w:rFonts w:ascii="Arial" w:hAnsi="Arial" w:cs="Arial"/>
          <w:sz w:val="22"/>
          <w:szCs w:val="22"/>
        </w:rPr>
        <w:t xml:space="preserve"> program. </w:t>
      </w:r>
    </w:p>
    <w:p w:rsidR="00F12D1B" w:rsidRPr="0087214B" w:rsidRDefault="00F12D1B" w:rsidP="000707D4">
      <w:pPr>
        <w:widowControl w:val="0"/>
        <w:tabs>
          <w:tab w:val="left" w:pos="720"/>
        </w:tabs>
        <w:autoSpaceDE w:val="0"/>
        <w:autoSpaceDN w:val="0"/>
        <w:adjustRightInd w:val="0"/>
        <w:spacing w:after="120"/>
        <w:ind w:left="720"/>
        <w:rPr>
          <w:rFonts w:ascii="Arial" w:hAnsi="Arial" w:cs="Arial"/>
          <w:sz w:val="22"/>
          <w:szCs w:val="22"/>
        </w:rPr>
      </w:pPr>
      <w:r w:rsidRPr="0087214B">
        <w:rPr>
          <w:rFonts w:ascii="Arial" w:hAnsi="Arial" w:cs="Arial"/>
          <w:b/>
          <w:bCs/>
          <w:sz w:val="22"/>
          <w:szCs w:val="22"/>
        </w:rPr>
        <w:t>“Could You Have Prediabetes?” Online Test:</w:t>
      </w:r>
      <w:r w:rsidRPr="0087214B">
        <w:rPr>
          <w:rFonts w:ascii="Arial" w:hAnsi="Arial" w:cs="Arial"/>
          <w:sz w:val="22"/>
          <w:szCs w:val="22"/>
        </w:rPr>
        <w:t xml:space="preserve"> This simple, seven-question screener — available in English and Spanish — assesses a person’s risk for prediabetes. You can view or learn how to share the quiz on your website at </w:t>
      </w:r>
      <w:hyperlink r:id="rId6" w:history="1">
        <w:r w:rsidRPr="0087214B">
          <w:rPr>
            <w:rFonts w:ascii="Arial" w:hAnsi="Arial" w:cs="Arial"/>
            <w:sz w:val="22"/>
            <w:szCs w:val="22"/>
          </w:rPr>
          <w:t>www.cdc.gov/diabetes/prevention</w:t>
        </w:r>
      </w:hyperlink>
      <w:r w:rsidRPr="0087214B">
        <w:rPr>
          <w:rFonts w:ascii="Arial" w:hAnsi="Arial" w:cs="Arial"/>
          <w:sz w:val="22"/>
          <w:szCs w:val="22"/>
        </w:rPr>
        <w:t>.</w:t>
      </w:r>
    </w:p>
    <w:p w:rsidR="00F12D1B" w:rsidRPr="0087214B" w:rsidRDefault="00F12D1B" w:rsidP="000707D4">
      <w:pPr>
        <w:widowControl w:val="0"/>
        <w:tabs>
          <w:tab w:val="left" w:pos="720"/>
        </w:tabs>
        <w:autoSpaceDE w:val="0"/>
        <w:autoSpaceDN w:val="0"/>
        <w:adjustRightInd w:val="0"/>
        <w:spacing w:after="120"/>
        <w:ind w:left="720"/>
        <w:rPr>
          <w:rFonts w:ascii="Arial" w:hAnsi="Arial" w:cs="Arial"/>
          <w:sz w:val="20"/>
          <w:szCs w:val="20"/>
        </w:rPr>
      </w:pPr>
      <w:r w:rsidRPr="0087214B">
        <w:rPr>
          <w:rFonts w:ascii="Arial" w:hAnsi="Arial" w:cs="Arial"/>
          <w:b/>
          <w:bCs/>
          <w:sz w:val="22"/>
          <w:szCs w:val="22"/>
        </w:rPr>
        <w:t>“A Change for Life” Video:</w:t>
      </w:r>
      <w:r w:rsidRPr="0087214B">
        <w:rPr>
          <w:rFonts w:ascii="Arial" w:hAnsi="Arial" w:cs="Arial"/>
          <w:sz w:val="22"/>
          <w:szCs w:val="22"/>
        </w:rPr>
        <w:t xml:space="preserve"> In this video about the National Diabetes Prevention Program, people with prediabetes and experts talk about how type 2 diabetes can be prevented or delayed by making lifestyle changes that include weight loss and increased physical activity. People with prediabetes discuss how the group lifestyle change classes helped them learn and develop healthy habits. You can view and download the video at </w:t>
      </w:r>
      <w:hyperlink r:id="rId7" w:history="1">
        <w:r w:rsidRPr="0087214B">
          <w:rPr>
            <w:rFonts w:ascii="Arial" w:hAnsi="Arial" w:cs="Arial"/>
            <w:sz w:val="22"/>
            <w:szCs w:val="22"/>
          </w:rPr>
          <w:t>www.cdc.gov/CDCTV/ChangeForLife/index.html</w:t>
        </w:r>
      </w:hyperlink>
      <w:r w:rsidRPr="0087214B">
        <w:rPr>
          <w:rFonts w:ascii="Arial" w:hAnsi="Arial" w:cs="Arial"/>
          <w:sz w:val="22"/>
          <w:szCs w:val="22"/>
        </w:rPr>
        <w:t>.</w:t>
      </w: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p>
    <w:p w:rsidR="000707D4" w:rsidRPr="0087214B" w:rsidRDefault="000707D4"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420" w:right="2700"/>
        <w:jc w:val="center"/>
        <w:rPr>
          <w:rFonts w:ascii="Arial" w:hAnsi="Arial" w:cs="Arial"/>
          <w:b/>
          <w:bCs/>
        </w:rPr>
      </w:pPr>
    </w:p>
    <w:p w:rsidR="00F12D1B" w:rsidRPr="0087214B" w:rsidRDefault="00F12D1B" w:rsidP="00F12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3420" w:right="2700"/>
        <w:jc w:val="center"/>
        <w:rPr>
          <w:rFonts w:ascii="Arial" w:hAnsi="Arial" w:cs="Arial"/>
          <w:b/>
          <w:bCs/>
        </w:rPr>
      </w:pPr>
      <w:r w:rsidRPr="0087214B">
        <w:rPr>
          <w:rFonts w:ascii="Arial" w:hAnsi="Arial" w:cs="Arial"/>
          <w:b/>
          <w:bCs/>
        </w:rPr>
        <w:t>References</w:t>
      </w:r>
    </w:p>
    <w:p w:rsidR="00F12D1B" w:rsidRPr="0087214B" w:rsidRDefault="00F12D1B" w:rsidP="00F12D1B">
      <w:pPr>
        <w:widowControl w:val="0"/>
        <w:tabs>
          <w:tab w:val="left" w:pos="360"/>
        </w:tabs>
        <w:autoSpaceDE w:val="0"/>
        <w:autoSpaceDN w:val="0"/>
        <w:adjustRightInd w:val="0"/>
        <w:spacing w:after="120"/>
        <w:rPr>
          <w:rFonts w:ascii="Arial" w:hAnsi="Arial" w:cs="Arial"/>
          <w:sz w:val="22"/>
          <w:szCs w:val="22"/>
        </w:rPr>
      </w:pPr>
      <w:proofErr w:type="spellStart"/>
      <w:r w:rsidRPr="0087214B">
        <w:rPr>
          <w:rFonts w:ascii="Arial" w:hAnsi="Arial" w:cs="Arial"/>
          <w:sz w:val="22"/>
          <w:szCs w:val="22"/>
        </w:rPr>
        <w:t>Knowler</w:t>
      </w:r>
      <w:proofErr w:type="spellEnd"/>
      <w:r w:rsidRPr="0087214B">
        <w:rPr>
          <w:rFonts w:ascii="Arial" w:hAnsi="Arial" w:cs="Arial"/>
          <w:sz w:val="22"/>
          <w:szCs w:val="22"/>
        </w:rPr>
        <w:t xml:space="preserve">, WC, Barrett-Connor, E, et al. Reduction in the incidence of type 2 diabetes with lifestyle intervention or metformin. N </w:t>
      </w:r>
      <w:proofErr w:type="spellStart"/>
      <w:r w:rsidRPr="0087214B">
        <w:rPr>
          <w:rFonts w:ascii="Arial" w:hAnsi="Arial" w:cs="Arial"/>
          <w:sz w:val="22"/>
          <w:szCs w:val="22"/>
        </w:rPr>
        <w:t>Engl</w:t>
      </w:r>
      <w:proofErr w:type="spellEnd"/>
      <w:r w:rsidRPr="0087214B">
        <w:rPr>
          <w:rFonts w:ascii="Arial" w:hAnsi="Arial" w:cs="Arial"/>
          <w:sz w:val="22"/>
          <w:szCs w:val="22"/>
        </w:rPr>
        <w:t xml:space="preserve"> J Med 2002</w:t>
      </w:r>
      <w:proofErr w:type="gramStart"/>
      <w:r w:rsidRPr="0087214B">
        <w:rPr>
          <w:rFonts w:ascii="Arial" w:hAnsi="Arial" w:cs="Arial"/>
          <w:sz w:val="22"/>
          <w:szCs w:val="22"/>
        </w:rPr>
        <w:t>;346</w:t>
      </w:r>
      <w:proofErr w:type="gramEnd"/>
      <w:r w:rsidRPr="0087214B">
        <w:rPr>
          <w:rFonts w:ascii="Arial" w:hAnsi="Arial" w:cs="Arial"/>
          <w:sz w:val="22"/>
          <w:szCs w:val="22"/>
        </w:rPr>
        <w:t>(6):393-403</w:t>
      </w:r>
    </w:p>
    <w:p w:rsidR="00F12D1B" w:rsidRPr="0087214B" w:rsidRDefault="00F12D1B" w:rsidP="00F12D1B">
      <w:pPr>
        <w:widowControl w:val="0"/>
        <w:tabs>
          <w:tab w:val="left" w:pos="360"/>
        </w:tabs>
        <w:autoSpaceDE w:val="0"/>
        <w:autoSpaceDN w:val="0"/>
        <w:adjustRightInd w:val="0"/>
        <w:spacing w:after="120"/>
        <w:rPr>
          <w:rFonts w:ascii="Arial" w:hAnsi="Arial" w:cs="Arial"/>
          <w:sz w:val="22"/>
          <w:szCs w:val="22"/>
        </w:rPr>
      </w:pPr>
      <w:proofErr w:type="gramStart"/>
      <w:r w:rsidRPr="0087214B">
        <w:rPr>
          <w:rFonts w:ascii="Arial" w:hAnsi="Arial" w:cs="Arial"/>
          <w:sz w:val="22"/>
          <w:szCs w:val="22"/>
        </w:rPr>
        <w:t>Centers for Disease Control and Prevention (CDC).</w:t>
      </w:r>
      <w:proofErr w:type="gramEnd"/>
      <w:r w:rsidRPr="0087214B">
        <w:rPr>
          <w:rFonts w:ascii="Arial" w:hAnsi="Arial" w:cs="Arial"/>
          <w:sz w:val="22"/>
          <w:szCs w:val="22"/>
        </w:rPr>
        <w:t xml:space="preserve"> </w:t>
      </w:r>
      <w:proofErr w:type="gramStart"/>
      <w:r w:rsidRPr="0087214B">
        <w:rPr>
          <w:rFonts w:ascii="Arial" w:hAnsi="Arial" w:cs="Arial"/>
          <w:sz w:val="22"/>
          <w:szCs w:val="22"/>
        </w:rPr>
        <w:t>Awareness of Prediabetes - United States, 2005-2010.</w:t>
      </w:r>
      <w:proofErr w:type="gramEnd"/>
      <w:r w:rsidRPr="0087214B">
        <w:rPr>
          <w:rFonts w:ascii="Arial" w:hAnsi="Arial" w:cs="Arial"/>
          <w:sz w:val="22"/>
          <w:szCs w:val="22"/>
        </w:rPr>
        <w:t xml:space="preserve"> MMWR </w:t>
      </w:r>
      <w:proofErr w:type="spellStart"/>
      <w:r w:rsidRPr="0087214B">
        <w:rPr>
          <w:rFonts w:ascii="Arial" w:hAnsi="Arial" w:cs="Arial"/>
          <w:sz w:val="22"/>
          <w:szCs w:val="22"/>
        </w:rPr>
        <w:t>Morb</w:t>
      </w:r>
      <w:proofErr w:type="spellEnd"/>
      <w:r w:rsidRPr="0087214B">
        <w:rPr>
          <w:rFonts w:ascii="Arial" w:hAnsi="Arial" w:cs="Arial"/>
          <w:sz w:val="22"/>
          <w:szCs w:val="22"/>
        </w:rPr>
        <w:t xml:space="preserve"> Mortal </w:t>
      </w:r>
      <w:proofErr w:type="spellStart"/>
      <w:r w:rsidRPr="0087214B">
        <w:rPr>
          <w:rFonts w:ascii="Arial" w:hAnsi="Arial" w:cs="Arial"/>
          <w:sz w:val="22"/>
          <w:szCs w:val="22"/>
        </w:rPr>
        <w:t>Wkly</w:t>
      </w:r>
      <w:proofErr w:type="spellEnd"/>
      <w:r w:rsidRPr="0087214B">
        <w:rPr>
          <w:rFonts w:ascii="Arial" w:hAnsi="Arial" w:cs="Arial"/>
          <w:sz w:val="22"/>
          <w:szCs w:val="22"/>
        </w:rPr>
        <w:t xml:space="preserve"> Rep 2013</w:t>
      </w:r>
      <w:proofErr w:type="gramStart"/>
      <w:r w:rsidRPr="0087214B">
        <w:rPr>
          <w:rFonts w:ascii="Arial" w:hAnsi="Arial" w:cs="Arial"/>
          <w:sz w:val="22"/>
          <w:szCs w:val="22"/>
        </w:rPr>
        <w:t>;62</w:t>
      </w:r>
      <w:proofErr w:type="gramEnd"/>
      <w:r w:rsidRPr="0087214B">
        <w:rPr>
          <w:rFonts w:ascii="Arial" w:hAnsi="Arial" w:cs="Arial"/>
          <w:sz w:val="22"/>
          <w:szCs w:val="22"/>
        </w:rPr>
        <w:t xml:space="preserve">(11);209-212.  Retrieved from </w:t>
      </w:r>
      <w:hyperlink r:id="rId8" w:history="1">
        <w:r w:rsidRPr="0087214B">
          <w:rPr>
            <w:rFonts w:ascii="Arial" w:hAnsi="Arial" w:cs="Arial"/>
            <w:sz w:val="22"/>
            <w:szCs w:val="22"/>
          </w:rPr>
          <w:t>http://www.cdc.gov/mmwr/preview/mmwrhtml/mm6211a4.htm?s_cid=mm6211a4_w</w:t>
        </w:r>
      </w:hyperlink>
    </w:p>
    <w:p w:rsidR="00F12D1B" w:rsidRPr="0087214B" w:rsidRDefault="00F12D1B" w:rsidP="00F12D1B">
      <w:pPr>
        <w:widowControl w:val="0"/>
        <w:tabs>
          <w:tab w:val="left" w:pos="360"/>
        </w:tabs>
        <w:autoSpaceDE w:val="0"/>
        <w:autoSpaceDN w:val="0"/>
        <w:adjustRightInd w:val="0"/>
        <w:spacing w:after="120"/>
        <w:rPr>
          <w:rFonts w:ascii="Arial" w:hAnsi="Arial" w:cs="Arial"/>
          <w:sz w:val="22"/>
          <w:szCs w:val="22"/>
        </w:rPr>
      </w:pPr>
      <w:proofErr w:type="gramStart"/>
      <w:r w:rsidRPr="0087214B">
        <w:rPr>
          <w:rFonts w:ascii="Arial" w:hAnsi="Arial" w:cs="Arial"/>
          <w:sz w:val="22"/>
          <w:szCs w:val="22"/>
        </w:rPr>
        <w:t>Centers for Disease Control and Prevention.</w:t>
      </w:r>
      <w:proofErr w:type="gramEnd"/>
      <w:r w:rsidRPr="0087214B">
        <w:rPr>
          <w:rFonts w:ascii="Arial" w:hAnsi="Arial" w:cs="Arial"/>
          <w:sz w:val="22"/>
          <w:szCs w:val="22"/>
        </w:rPr>
        <w:t xml:space="preserve"> </w:t>
      </w:r>
      <w:r w:rsidRPr="0087214B">
        <w:rPr>
          <w:rFonts w:ascii="Arial" w:hAnsi="Arial" w:cs="Arial"/>
          <w:i/>
          <w:iCs/>
          <w:sz w:val="22"/>
          <w:szCs w:val="22"/>
        </w:rPr>
        <w:t>Diabetes: Am I at Risk?</w:t>
      </w:r>
      <w:r w:rsidRPr="0087214B">
        <w:rPr>
          <w:rFonts w:ascii="Arial" w:hAnsi="Arial" w:cs="Arial"/>
          <w:sz w:val="22"/>
          <w:szCs w:val="22"/>
        </w:rPr>
        <w:t xml:space="preserve"> </w:t>
      </w:r>
      <w:proofErr w:type="gramStart"/>
      <w:r w:rsidRPr="0087214B">
        <w:rPr>
          <w:rFonts w:ascii="Arial" w:hAnsi="Arial" w:cs="Arial"/>
          <w:sz w:val="22"/>
          <w:szCs w:val="22"/>
        </w:rPr>
        <w:t>[Fact sheet].</w:t>
      </w:r>
      <w:proofErr w:type="gramEnd"/>
      <w:r w:rsidRPr="0087214B">
        <w:rPr>
          <w:rFonts w:ascii="Arial" w:hAnsi="Arial" w:cs="Arial"/>
          <w:sz w:val="22"/>
          <w:szCs w:val="22"/>
        </w:rPr>
        <w:t xml:space="preserve"> 2013. Retrieved from </w:t>
      </w:r>
      <w:hyperlink r:id="rId9" w:history="1">
        <w:r w:rsidRPr="0087214B">
          <w:rPr>
            <w:rFonts w:ascii="Arial" w:hAnsi="Arial" w:cs="Arial"/>
            <w:sz w:val="22"/>
            <w:szCs w:val="22"/>
          </w:rPr>
          <w:t>http://www.cdc.gov/diabetes/prevention/prediabetes.htm</w:t>
        </w:r>
      </w:hyperlink>
    </w:p>
    <w:p w:rsidR="00F12D1B" w:rsidRPr="0087214B" w:rsidRDefault="00F12D1B" w:rsidP="00F12D1B">
      <w:pPr>
        <w:widowControl w:val="0"/>
        <w:tabs>
          <w:tab w:val="left" w:pos="360"/>
        </w:tabs>
        <w:autoSpaceDE w:val="0"/>
        <w:autoSpaceDN w:val="0"/>
        <w:adjustRightInd w:val="0"/>
        <w:spacing w:after="120"/>
        <w:rPr>
          <w:rFonts w:ascii="Arial" w:hAnsi="Arial" w:cs="Arial"/>
          <w:sz w:val="22"/>
          <w:szCs w:val="22"/>
        </w:rPr>
      </w:pPr>
      <w:proofErr w:type="gramStart"/>
      <w:r w:rsidRPr="0087214B">
        <w:rPr>
          <w:rFonts w:ascii="Arial" w:hAnsi="Arial" w:cs="Arial"/>
          <w:sz w:val="22"/>
          <w:szCs w:val="22"/>
        </w:rPr>
        <w:t>American Diabetes Association.</w:t>
      </w:r>
      <w:proofErr w:type="gramEnd"/>
      <w:r w:rsidRPr="0087214B">
        <w:rPr>
          <w:rFonts w:ascii="Arial" w:hAnsi="Arial" w:cs="Arial"/>
          <w:sz w:val="22"/>
          <w:szCs w:val="22"/>
        </w:rPr>
        <w:t xml:space="preserve"> </w:t>
      </w:r>
      <w:proofErr w:type="gramStart"/>
      <w:r w:rsidRPr="0087214B">
        <w:rPr>
          <w:rFonts w:ascii="Arial" w:hAnsi="Arial" w:cs="Arial"/>
          <w:sz w:val="22"/>
          <w:szCs w:val="22"/>
        </w:rPr>
        <w:t>Standards of Medical Care in Diabetes – 2012.</w:t>
      </w:r>
      <w:proofErr w:type="gramEnd"/>
      <w:r w:rsidRPr="0087214B">
        <w:rPr>
          <w:rFonts w:ascii="Arial" w:hAnsi="Arial" w:cs="Arial"/>
          <w:sz w:val="22"/>
          <w:szCs w:val="22"/>
        </w:rPr>
        <w:t xml:space="preserve"> </w:t>
      </w:r>
      <w:r w:rsidRPr="0087214B">
        <w:rPr>
          <w:rFonts w:ascii="Arial" w:hAnsi="Arial" w:cs="Arial"/>
          <w:i/>
          <w:iCs/>
          <w:sz w:val="22"/>
          <w:szCs w:val="22"/>
        </w:rPr>
        <w:t>Diabetes Care</w:t>
      </w:r>
      <w:r w:rsidRPr="0087214B">
        <w:rPr>
          <w:rFonts w:ascii="Arial" w:hAnsi="Arial" w:cs="Arial"/>
          <w:sz w:val="22"/>
          <w:szCs w:val="22"/>
        </w:rPr>
        <w:t xml:space="preserve"> 2012</w:t>
      </w:r>
      <w:proofErr w:type="gramStart"/>
      <w:r w:rsidRPr="0087214B">
        <w:rPr>
          <w:rFonts w:ascii="Arial" w:hAnsi="Arial" w:cs="Arial"/>
          <w:sz w:val="22"/>
          <w:szCs w:val="22"/>
        </w:rPr>
        <w:t>;35</w:t>
      </w:r>
      <w:proofErr w:type="gramEnd"/>
      <w:r w:rsidRPr="0087214B">
        <w:rPr>
          <w:rFonts w:ascii="Arial" w:hAnsi="Arial" w:cs="Arial"/>
          <w:sz w:val="22"/>
          <w:szCs w:val="22"/>
        </w:rPr>
        <w:t xml:space="preserve">(Supp 1):S12, table 2. Retrieved from: </w:t>
      </w:r>
      <w:hyperlink r:id="rId10" w:history="1">
        <w:r w:rsidRPr="0087214B">
          <w:rPr>
            <w:rFonts w:ascii="Arial" w:hAnsi="Arial" w:cs="Arial"/>
            <w:sz w:val="22"/>
            <w:szCs w:val="22"/>
          </w:rPr>
          <w:t>http://care.diabetesjournals.org/content/35/Supplement_1/S11.full.pdf</w:t>
        </w:r>
      </w:hyperlink>
    </w:p>
    <w:p w:rsidR="00F12D1B" w:rsidRPr="0087214B" w:rsidRDefault="00F12D1B" w:rsidP="00F12D1B">
      <w:pPr>
        <w:widowControl w:val="0"/>
        <w:tabs>
          <w:tab w:val="left" w:pos="360"/>
        </w:tabs>
        <w:autoSpaceDE w:val="0"/>
        <w:autoSpaceDN w:val="0"/>
        <w:adjustRightInd w:val="0"/>
        <w:spacing w:after="120"/>
        <w:rPr>
          <w:rFonts w:ascii="Arial" w:hAnsi="Arial" w:cs="Arial"/>
          <w:sz w:val="22"/>
          <w:szCs w:val="22"/>
        </w:rPr>
      </w:pPr>
      <w:proofErr w:type="gramStart"/>
      <w:r w:rsidRPr="0087214B">
        <w:rPr>
          <w:rFonts w:ascii="Arial" w:hAnsi="Arial" w:cs="Arial"/>
          <w:sz w:val="22"/>
          <w:szCs w:val="22"/>
        </w:rPr>
        <w:t>American Diabetes Association.</w:t>
      </w:r>
      <w:proofErr w:type="gramEnd"/>
      <w:r w:rsidRPr="0087214B">
        <w:rPr>
          <w:rFonts w:ascii="Arial" w:hAnsi="Arial" w:cs="Arial"/>
          <w:sz w:val="22"/>
          <w:szCs w:val="22"/>
        </w:rPr>
        <w:t xml:space="preserve"> </w:t>
      </w:r>
      <w:proofErr w:type="gramStart"/>
      <w:r w:rsidRPr="0087214B">
        <w:rPr>
          <w:rFonts w:ascii="Arial" w:hAnsi="Arial" w:cs="Arial"/>
          <w:sz w:val="22"/>
          <w:szCs w:val="22"/>
        </w:rPr>
        <w:t>Cost of Diabetes.</w:t>
      </w:r>
      <w:proofErr w:type="gramEnd"/>
      <w:r w:rsidRPr="0087214B">
        <w:rPr>
          <w:rFonts w:ascii="Arial" w:hAnsi="Arial" w:cs="Arial"/>
          <w:sz w:val="22"/>
          <w:szCs w:val="22"/>
        </w:rPr>
        <w:t xml:space="preserve"> </w:t>
      </w:r>
      <w:proofErr w:type="gramStart"/>
      <w:r w:rsidRPr="0087214B">
        <w:rPr>
          <w:rFonts w:ascii="Arial" w:hAnsi="Arial" w:cs="Arial"/>
          <w:sz w:val="22"/>
          <w:szCs w:val="22"/>
        </w:rPr>
        <w:t>[Fact sheet].</w:t>
      </w:r>
      <w:proofErr w:type="gramEnd"/>
      <w:r w:rsidRPr="0087214B">
        <w:rPr>
          <w:rFonts w:ascii="Arial" w:hAnsi="Arial" w:cs="Arial"/>
          <w:sz w:val="22"/>
          <w:szCs w:val="22"/>
        </w:rPr>
        <w:t xml:space="preserve"> 2013. Retrieved from </w:t>
      </w:r>
      <w:hyperlink r:id="rId11" w:history="1">
        <w:r w:rsidRPr="0087214B">
          <w:rPr>
            <w:rFonts w:ascii="Arial" w:hAnsi="Arial" w:cs="Arial"/>
            <w:sz w:val="22"/>
            <w:szCs w:val="22"/>
          </w:rPr>
          <w:t>http://www.diabetes.org/advocate/resources/cost-of-diabetes.html</w:t>
        </w:r>
      </w:hyperlink>
    </w:p>
    <w:p w:rsidR="00F12D1B" w:rsidRPr="0087214B" w:rsidRDefault="00F12D1B" w:rsidP="00F12D1B">
      <w:pPr>
        <w:widowControl w:val="0"/>
        <w:tabs>
          <w:tab w:val="left" w:pos="360"/>
        </w:tabs>
        <w:autoSpaceDE w:val="0"/>
        <w:autoSpaceDN w:val="0"/>
        <w:adjustRightInd w:val="0"/>
        <w:spacing w:after="120"/>
        <w:rPr>
          <w:rFonts w:ascii="Arial" w:hAnsi="Arial" w:cs="Arial"/>
          <w:sz w:val="22"/>
          <w:szCs w:val="22"/>
        </w:rPr>
      </w:pPr>
      <w:proofErr w:type="spellStart"/>
      <w:r w:rsidRPr="0087214B">
        <w:rPr>
          <w:rFonts w:ascii="Arial" w:hAnsi="Arial" w:cs="Arial"/>
          <w:sz w:val="22"/>
          <w:szCs w:val="22"/>
        </w:rPr>
        <w:t>Tu</w:t>
      </w:r>
      <w:proofErr w:type="spellEnd"/>
      <w:r w:rsidRPr="0087214B">
        <w:rPr>
          <w:rFonts w:ascii="Arial" w:hAnsi="Arial" w:cs="Arial"/>
          <w:sz w:val="22"/>
          <w:szCs w:val="22"/>
        </w:rPr>
        <w:t>, HT, Lauer JR. Word of mouth and physician referrals still drive health care provider choice. Health Systems Change 2008, Research Brief No. 9</w:t>
      </w:r>
    </w:p>
    <w:p w:rsidR="00F12D1B" w:rsidRPr="0087214B" w:rsidRDefault="00F12D1B" w:rsidP="00F12D1B">
      <w:pPr>
        <w:widowControl w:val="0"/>
        <w:tabs>
          <w:tab w:val="left" w:pos="360"/>
        </w:tabs>
        <w:autoSpaceDE w:val="0"/>
        <w:autoSpaceDN w:val="0"/>
        <w:adjustRightInd w:val="0"/>
        <w:spacing w:after="120"/>
        <w:rPr>
          <w:rFonts w:ascii="Arial" w:hAnsi="Arial" w:cs="Arial"/>
          <w:sz w:val="22"/>
          <w:szCs w:val="22"/>
        </w:rPr>
      </w:pPr>
      <w:r w:rsidRPr="0087214B">
        <w:rPr>
          <w:rFonts w:ascii="Arial" w:hAnsi="Arial" w:cs="Arial"/>
          <w:sz w:val="22"/>
          <w:szCs w:val="22"/>
        </w:rPr>
        <w:t xml:space="preserve">Albright AL, Gregg EW. Preventing type 2 diabetes in communities across the U.S. Am J </w:t>
      </w:r>
      <w:proofErr w:type="spellStart"/>
      <w:r w:rsidRPr="0087214B">
        <w:rPr>
          <w:rFonts w:ascii="Arial" w:hAnsi="Arial" w:cs="Arial"/>
          <w:sz w:val="22"/>
          <w:szCs w:val="22"/>
        </w:rPr>
        <w:t>Prev</w:t>
      </w:r>
      <w:proofErr w:type="spellEnd"/>
      <w:r w:rsidRPr="0087214B">
        <w:rPr>
          <w:rFonts w:ascii="Arial" w:hAnsi="Arial" w:cs="Arial"/>
          <w:sz w:val="22"/>
          <w:szCs w:val="22"/>
        </w:rPr>
        <w:t xml:space="preserve"> Med 2013;</w:t>
      </w:r>
      <w:r w:rsidRPr="0087214B">
        <w:rPr>
          <w:rFonts w:ascii="Arial" w:hAnsi="Arial" w:cs="Arial"/>
          <w:b/>
          <w:bCs/>
          <w:spacing w:val="19"/>
          <w:kern w:val="1"/>
          <w:sz w:val="17"/>
          <w:szCs w:val="17"/>
        </w:rPr>
        <w:t xml:space="preserve"> </w:t>
      </w:r>
      <w:r w:rsidRPr="0087214B">
        <w:rPr>
          <w:rFonts w:ascii="Arial" w:hAnsi="Arial" w:cs="Arial"/>
          <w:sz w:val="22"/>
          <w:szCs w:val="22"/>
        </w:rPr>
        <w:t>44(4):346-51. </w:t>
      </w:r>
      <w:r w:rsidRPr="0087214B">
        <w:rPr>
          <w:rFonts w:ascii="Arial" w:hAnsi="Arial" w:cs="Arial"/>
          <w:b/>
          <w:bCs/>
          <w:sz w:val="22"/>
          <w:szCs w:val="22"/>
        </w:rPr>
        <w:t xml:space="preserve"> </w:t>
      </w:r>
      <w:r w:rsidRPr="0087214B">
        <w:rPr>
          <w:rFonts w:ascii="Arial" w:hAnsi="Arial" w:cs="Arial"/>
          <w:sz w:val="22"/>
          <w:szCs w:val="22"/>
        </w:rPr>
        <w:t xml:space="preserve">Retrieved from </w:t>
      </w:r>
      <w:hyperlink r:id="rId12" w:history="1">
        <w:r w:rsidRPr="0087214B">
          <w:rPr>
            <w:rFonts w:ascii="Arial" w:hAnsi="Arial" w:cs="Arial"/>
            <w:sz w:val="22"/>
            <w:szCs w:val="22"/>
          </w:rPr>
          <w:t>http://www.ajpmonline.org/article/S0749-3797(13)00016-0/abstract</w:t>
        </w:r>
      </w:hyperlink>
    </w:p>
    <w:p w:rsidR="00634351" w:rsidRPr="0087214B" w:rsidRDefault="00183C35">
      <w:pPr>
        <w:rPr>
          <w:rFonts w:ascii="Arial" w:hAnsi="Arial" w:cs="Arial"/>
        </w:rPr>
      </w:pPr>
    </w:p>
    <w:sectPr w:rsidR="00634351" w:rsidRPr="0087214B" w:rsidSect="00E45EC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0E1"/>
    <w:multiLevelType w:val="hybridMultilevel"/>
    <w:tmpl w:val="A72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C7CF3"/>
    <w:multiLevelType w:val="hybridMultilevel"/>
    <w:tmpl w:val="B4E67F4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7CB925EB"/>
    <w:multiLevelType w:val="hybridMultilevel"/>
    <w:tmpl w:val="E0560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1B"/>
    <w:rsid w:val="0006332F"/>
    <w:rsid w:val="000707D4"/>
    <w:rsid w:val="00116200"/>
    <w:rsid w:val="00126EC4"/>
    <w:rsid w:val="00182FD0"/>
    <w:rsid w:val="00183C35"/>
    <w:rsid w:val="0020500A"/>
    <w:rsid w:val="005257C2"/>
    <w:rsid w:val="00627619"/>
    <w:rsid w:val="00743404"/>
    <w:rsid w:val="0087214B"/>
    <w:rsid w:val="00887208"/>
    <w:rsid w:val="00976964"/>
    <w:rsid w:val="00A02AE9"/>
    <w:rsid w:val="00AC0734"/>
    <w:rsid w:val="00BB7773"/>
    <w:rsid w:val="00BD3136"/>
    <w:rsid w:val="00CC4FE7"/>
    <w:rsid w:val="00E902FA"/>
    <w:rsid w:val="00F12D1B"/>
    <w:rsid w:val="00FC3957"/>
    <w:rsid w:val="00FC5ED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mm6211a4.htm?s_cid=mm6211a4_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DCTV/ChangeForLife/index.html" TargetMode="External"/><Relationship Id="rId12" Type="http://schemas.openxmlformats.org/officeDocument/2006/relationships/hyperlink" Target="http://www.ajpmonline.org/article/S0749-3797(13)00016-0/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diabetes/prevention" TargetMode="External"/><Relationship Id="rId11" Type="http://schemas.openxmlformats.org/officeDocument/2006/relationships/hyperlink" Target="http://www.diabetes.org/advocate/resources/cost-of-diabetes.html" TargetMode="External"/><Relationship Id="rId5" Type="http://schemas.openxmlformats.org/officeDocument/2006/relationships/webSettings" Target="webSettings.xml"/><Relationship Id="rId10" Type="http://schemas.openxmlformats.org/officeDocument/2006/relationships/hyperlink" Target="http://care.diabetesjournals.org/content/35/Supplement_1/S11.full.pdf" TargetMode="External"/><Relationship Id="rId4" Type="http://schemas.openxmlformats.org/officeDocument/2006/relationships/settings" Target="settings.xml"/><Relationship Id="rId9" Type="http://schemas.openxmlformats.org/officeDocument/2006/relationships/hyperlink" Target="http://www.cdc.gov/diabetes/prevention/prediabet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Josh/Petty</dc:creator>
  <cp:lastModifiedBy>CDC User</cp:lastModifiedBy>
  <cp:revision>2</cp:revision>
  <dcterms:created xsi:type="dcterms:W3CDTF">2014-02-19T14:51:00Z</dcterms:created>
  <dcterms:modified xsi:type="dcterms:W3CDTF">2014-02-19T14:51:00Z</dcterms:modified>
</cp:coreProperties>
</file>