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92" w:rsidRPr="007A3DA8" w:rsidRDefault="000C3B92" w:rsidP="007A3DA8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80"/>
          <w:sz w:val="24"/>
          <w:szCs w:val="24"/>
        </w:rPr>
      </w:pPr>
      <w:r w:rsidRPr="002E3E3C">
        <w:rPr>
          <w:rFonts w:ascii="Times New Roman" w:hAnsi="Times New Roman"/>
          <w:b/>
          <w:color w:val="000080"/>
          <w:sz w:val="24"/>
          <w:szCs w:val="24"/>
        </w:rPr>
        <w:t>HELPING PROVIDERS GIVE BETTER SERVICE TO LOW-INCOME</w:t>
      </w:r>
      <w:r>
        <w:rPr>
          <w:rFonts w:ascii="Times New Roman" w:hAnsi="Times New Roman"/>
          <w:b/>
          <w:color w:val="000080"/>
          <w:sz w:val="24"/>
          <w:szCs w:val="24"/>
        </w:rPr>
        <w:t>,</w:t>
      </w:r>
      <w:r w:rsidRPr="002E3E3C">
        <w:rPr>
          <w:rFonts w:ascii="Times New Roman" w:hAnsi="Times New Roman"/>
          <w:b/>
          <w:color w:val="000080"/>
          <w:sz w:val="24"/>
          <w:szCs w:val="24"/>
        </w:rPr>
        <w:t xml:space="preserve"> UNINSURED WOMEN AT RISK OF HEART DISEASE AND STROKE</w:t>
      </w:r>
      <w:r>
        <w:rPr>
          <w:rFonts w:ascii="Times New Roman" w:hAnsi="Times New Roman"/>
          <w:b/>
          <w:color w:val="000080"/>
          <w:sz w:val="24"/>
          <w:szCs w:val="24"/>
        </w:rPr>
        <w:br/>
      </w:r>
      <w:r w:rsidRPr="002E3E3C">
        <w:rPr>
          <w:rFonts w:ascii="Times New Roman" w:hAnsi="Times New Roman"/>
          <w:i/>
          <w:sz w:val="24"/>
          <w:szCs w:val="24"/>
        </w:rPr>
        <w:t>Cost-effective learning community educates, promotes partnerships</w:t>
      </w:r>
    </w:p>
    <w:p w:rsidR="000C3B92" w:rsidRPr="00E832D9" w:rsidRDefault="000C3B92" w:rsidP="007A3DA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832D9">
        <w:rPr>
          <w:rFonts w:ascii="Times New Roman" w:hAnsi="Times New Roman"/>
          <w:b/>
          <w:sz w:val="24"/>
          <w:szCs w:val="24"/>
          <w:u w:val="single"/>
        </w:rPr>
        <w:t>Public Health Problem</w:t>
      </w:r>
    </w:p>
    <w:p w:rsidR="000C3B92" w:rsidRDefault="000C3B92" w:rsidP="007A3D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E3E3C">
        <w:rPr>
          <w:rFonts w:ascii="Times New Roman" w:hAnsi="Times New Roman"/>
          <w:sz w:val="24"/>
          <w:szCs w:val="24"/>
        </w:rPr>
        <w:t xml:space="preserve">Heart disease and stroke are </w:t>
      </w:r>
      <w:r>
        <w:rPr>
          <w:rFonts w:ascii="Times New Roman" w:hAnsi="Times New Roman"/>
          <w:sz w:val="24"/>
          <w:szCs w:val="24"/>
        </w:rPr>
        <w:t>a big problem</w:t>
      </w:r>
      <w:r w:rsidRPr="002E3E3C">
        <w:rPr>
          <w:rFonts w:ascii="Times New Roman" w:hAnsi="Times New Roman"/>
          <w:sz w:val="24"/>
          <w:szCs w:val="24"/>
        </w:rPr>
        <w:t xml:space="preserve"> among minority</w:t>
      </w:r>
      <w:r>
        <w:rPr>
          <w:rFonts w:ascii="Times New Roman" w:hAnsi="Times New Roman"/>
          <w:sz w:val="24"/>
          <w:szCs w:val="24"/>
        </w:rPr>
        <w:t>,</w:t>
      </w:r>
      <w:r w:rsidRPr="007A3DA8">
        <w:rPr>
          <w:rFonts w:ascii="Times New Roman" w:hAnsi="Times New Roman"/>
          <w:sz w:val="24"/>
          <w:szCs w:val="24"/>
        </w:rPr>
        <w:t xml:space="preserve"> </w:t>
      </w:r>
      <w:r w:rsidRPr="002E3E3C">
        <w:rPr>
          <w:rFonts w:ascii="Times New Roman" w:hAnsi="Times New Roman"/>
          <w:sz w:val="24"/>
          <w:szCs w:val="24"/>
        </w:rPr>
        <w:t>low-income, uninsured wome</w:t>
      </w:r>
      <w:r>
        <w:rPr>
          <w:rFonts w:ascii="Times New Roman" w:hAnsi="Times New Roman"/>
          <w:sz w:val="24"/>
          <w:szCs w:val="24"/>
        </w:rPr>
        <w:t xml:space="preserve">n.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U.S.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m</w:t>
      </w:r>
      <w:r w:rsidRPr="002E3E3C">
        <w:rPr>
          <w:rFonts w:ascii="Times New Roman" w:hAnsi="Times New Roman"/>
          <w:sz w:val="24"/>
          <w:szCs w:val="24"/>
        </w:rPr>
        <w:t xml:space="preserve">ore women </w:t>
      </w:r>
      <w:r>
        <w:rPr>
          <w:rFonts w:ascii="Times New Roman" w:hAnsi="Times New Roman"/>
          <w:sz w:val="24"/>
          <w:szCs w:val="24"/>
        </w:rPr>
        <w:t>die within a</w:t>
      </w:r>
      <w:r w:rsidRPr="002E3E3C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of a heart attack</w:t>
      </w:r>
      <w:r w:rsidRPr="007A3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 men.</w:t>
      </w:r>
    </w:p>
    <w:p w:rsidR="000C3B92" w:rsidRDefault="000C3B92" w:rsidP="007A3D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E3E3C">
        <w:rPr>
          <w:rFonts w:ascii="Times New Roman" w:hAnsi="Times New Roman"/>
          <w:sz w:val="24"/>
          <w:szCs w:val="24"/>
        </w:rPr>
        <w:t xml:space="preserve">The Pennsylvania WISEWOMAN program helps low-income, underinsured, or uninsured women 40–64 year old lower their risk of heart disease and stroke </w:t>
      </w:r>
      <w:r>
        <w:rPr>
          <w:rFonts w:ascii="Times New Roman" w:hAnsi="Times New Roman"/>
          <w:sz w:val="24"/>
          <w:szCs w:val="24"/>
        </w:rPr>
        <w:t xml:space="preserve">through </w:t>
      </w:r>
      <w:r w:rsidRPr="002E3E3C">
        <w:rPr>
          <w:rFonts w:ascii="Times New Roman" w:hAnsi="Times New Roman"/>
          <w:sz w:val="24"/>
          <w:szCs w:val="24"/>
        </w:rPr>
        <w:t>risk factor screening, lifestyle intervention, and referral services.</w:t>
      </w:r>
    </w:p>
    <w:p w:rsidR="000C3B92" w:rsidRPr="002E3E3C" w:rsidRDefault="000C3B92" w:rsidP="007A3DA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Health professionals working directly with women in the </w:t>
      </w:r>
      <w:r w:rsidRPr="002E3E3C">
        <w:rPr>
          <w:rFonts w:ascii="Times New Roman" w:hAnsi="Times New Roman"/>
          <w:sz w:val="24"/>
          <w:szCs w:val="24"/>
        </w:rPr>
        <w:t>WISEWOMAN</w:t>
      </w:r>
      <w:r>
        <w:rPr>
          <w:rFonts w:ascii="Times New Roman" w:hAnsi="Times New Roman"/>
          <w:sz w:val="24"/>
          <w:szCs w:val="24"/>
        </w:rPr>
        <w:t xml:space="preserve"> program expressed a need for professional development targeted to their time constraints and learning preferences.</w:t>
      </w:r>
    </w:p>
    <w:p w:rsidR="000C3B92" w:rsidRPr="00E832D9" w:rsidRDefault="000C3B92" w:rsidP="007A3DA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832D9">
        <w:rPr>
          <w:rFonts w:ascii="Times New Roman" w:hAnsi="Times New Roman"/>
          <w:b/>
          <w:sz w:val="24"/>
          <w:szCs w:val="24"/>
          <w:u w:val="single"/>
        </w:rPr>
        <w:t>Program</w:t>
      </w:r>
    </w:p>
    <w:p w:rsidR="000C3B92" w:rsidRDefault="000C3B92" w:rsidP="00E969B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E3E3C">
        <w:rPr>
          <w:rFonts w:ascii="Times New Roman" w:hAnsi="Times New Roman"/>
          <w:sz w:val="24"/>
          <w:szCs w:val="24"/>
        </w:rPr>
        <w:t xml:space="preserve">The Pennsylvania WISEWOMAN Program </w:t>
      </w:r>
      <w:r>
        <w:rPr>
          <w:rFonts w:ascii="Times New Roman" w:hAnsi="Times New Roman"/>
          <w:sz w:val="24"/>
          <w:szCs w:val="24"/>
        </w:rPr>
        <w:t>evaluated</w:t>
      </w:r>
      <w:r w:rsidRPr="002E3E3C">
        <w:rPr>
          <w:rFonts w:ascii="Times New Roman" w:hAnsi="Times New Roman"/>
          <w:sz w:val="24"/>
          <w:szCs w:val="24"/>
        </w:rPr>
        <w:t xml:space="preserve"> </w:t>
      </w:r>
      <w:r w:rsidRPr="002E3E3C">
        <w:rPr>
          <w:rFonts w:ascii="Times New Roman" w:hAnsi="Times New Roman"/>
          <w:color w:val="000000"/>
          <w:sz w:val="24"/>
          <w:szCs w:val="24"/>
        </w:rPr>
        <w:t xml:space="preserve">professional development </w:t>
      </w:r>
      <w:r>
        <w:rPr>
          <w:rFonts w:ascii="Times New Roman" w:hAnsi="Times New Roman"/>
          <w:color w:val="000000"/>
          <w:sz w:val="24"/>
          <w:szCs w:val="24"/>
        </w:rPr>
        <w:t xml:space="preserve">needs </w:t>
      </w:r>
      <w:r w:rsidRPr="002E3E3C">
        <w:rPr>
          <w:rFonts w:ascii="Times New Roman" w:hAnsi="Times New Roman"/>
          <w:color w:val="000000"/>
          <w:sz w:val="24"/>
          <w:szCs w:val="24"/>
        </w:rPr>
        <w:t>of direct-service staff</w:t>
      </w:r>
      <w:r w:rsidRPr="002E3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through</w:t>
      </w:r>
      <w:r w:rsidRPr="002E3E3C">
        <w:rPr>
          <w:rFonts w:ascii="Times New Roman" w:hAnsi="Times New Roman"/>
          <w:sz w:val="24"/>
          <w:szCs w:val="24"/>
        </w:rPr>
        <w:t xml:space="preserve"> pre- and post-tests, one-on-one/group</w:t>
      </w:r>
      <w:r w:rsidRPr="002E3E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interviews, and observation</w:t>
      </w:r>
      <w:r w:rsidRPr="002E3E3C">
        <w:rPr>
          <w:rFonts w:ascii="Times New Roman" w:hAnsi="Times New Roman"/>
          <w:color w:val="000000"/>
          <w:sz w:val="24"/>
          <w:szCs w:val="24"/>
        </w:rPr>
        <w:t>.</w:t>
      </w:r>
    </w:p>
    <w:p w:rsidR="000C3B92" w:rsidRPr="00256AE6" w:rsidRDefault="000C3B92" w:rsidP="007A3D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2E3E3C">
        <w:rPr>
          <w:rFonts w:ascii="Times New Roman" w:hAnsi="Times New Roman"/>
          <w:sz w:val="24"/>
          <w:szCs w:val="24"/>
        </w:rPr>
        <w:t>WISEWOMAN Program</w:t>
      </w:r>
      <w:r>
        <w:rPr>
          <w:rFonts w:ascii="Times New Roman" w:hAnsi="Times New Roman"/>
          <w:sz w:val="24"/>
          <w:szCs w:val="24"/>
        </w:rPr>
        <w:t xml:space="preserve"> staff</w:t>
      </w:r>
      <w:r w:rsidRPr="002E3E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said they needed better ways to </w:t>
      </w:r>
      <w:r w:rsidRPr="002E3E3C">
        <w:rPr>
          <w:rFonts w:ascii="Times New Roman" w:hAnsi="Times New Roman"/>
          <w:color w:val="000000"/>
          <w:sz w:val="24"/>
          <w:szCs w:val="24"/>
        </w:rPr>
        <w:t>effectively counsel clients with risky lifestyle behaviors</w:t>
      </w:r>
      <w:r>
        <w:rPr>
          <w:rFonts w:ascii="Times New Roman" w:hAnsi="Times New Roman"/>
          <w:color w:val="000000"/>
          <w:sz w:val="24"/>
          <w:szCs w:val="24"/>
        </w:rPr>
        <w:t xml:space="preserve"> and had a specific interest in learning to use the </w:t>
      </w:r>
      <w:r w:rsidRPr="002E3E3C">
        <w:rPr>
          <w:rFonts w:ascii="Times New Roman" w:hAnsi="Times New Roman"/>
          <w:i/>
          <w:iCs/>
          <w:sz w:val="24"/>
          <w:szCs w:val="24"/>
        </w:rPr>
        <w:t xml:space="preserve">A New Leaf...Choices for Healthy Living </w:t>
      </w:r>
      <w:r w:rsidRPr="002E3E3C">
        <w:rPr>
          <w:rFonts w:ascii="Times New Roman" w:hAnsi="Times New Roman"/>
          <w:iCs/>
          <w:sz w:val="24"/>
          <w:szCs w:val="24"/>
        </w:rPr>
        <w:t>model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2E3E3C">
        <w:rPr>
          <w:rFonts w:ascii="Times New Roman" w:hAnsi="Times New Roman"/>
          <w:sz w:val="24"/>
          <w:szCs w:val="24"/>
        </w:rPr>
        <w:t xml:space="preserve">a structured counseling tool that </w:t>
      </w:r>
      <w:r>
        <w:rPr>
          <w:rFonts w:ascii="Times New Roman" w:hAnsi="Times New Roman"/>
          <w:sz w:val="24"/>
          <w:szCs w:val="24"/>
        </w:rPr>
        <w:t>offers</w:t>
      </w:r>
      <w:r w:rsidRPr="002E3E3C">
        <w:rPr>
          <w:rFonts w:ascii="Times New Roman" w:hAnsi="Times New Roman"/>
          <w:sz w:val="24"/>
          <w:szCs w:val="24"/>
        </w:rPr>
        <w:t xml:space="preserve"> practical strategi</w:t>
      </w:r>
      <w:r>
        <w:rPr>
          <w:rFonts w:ascii="Times New Roman" w:hAnsi="Times New Roman"/>
          <w:sz w:val="24"/>
          <w:szCs w:val="24"/>
        </w:rPr>
        <w:t xml:space="preserve">es. </w:t>
      </w:r>
    </w:p>
    <w:p w:rsidR="000C3B92" w:rsidRPr="00256AE6" w:rsidRDefault="000C3B92" w:rsidP="007A3DA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E3E3C"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z w:val="24"/>
          <w:szCs w:val="24"/>
        </w:rPr>
        <w:t>accommodate limited provider time and resources</w:t>
      </w:r>
      <w:r w:rsidRPr="002E3E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and geographic constraints </w:t>
      </w:r>
      <w:r w:rsidRPr="002E3E3C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>telephone- and internet-based learning c</w:t>
      </w:r>
      <w:r w:rsidRPr="002E3E3C">
        <w:rPr>
          <w:rFonts w:ascii="Times New Roman" w:hAnsi="Times New Roman"/>
          <w:color w:val="000000"/>
          <w:sz w:val="24"/>
          <w:szCs w:val="24"/>
        </w:rPr>
        <w:t>ommunity was developed</w:t>
      </w:r>
      <w:r>
        <w:rPr>
          <w:rFonts w:ascii="Times New Roman" w:hAnsi="Times New Roman"/>
          <w:color w:val="000000"/>
          <w:sz w:val="24"/>
          <w:szCs w:val="24"/>
        </w:rPr>
        <w:t xml:space="preserve"> applying </w:t>
      </w:r>
      <w:r w:rsidRPr="002E3E3C">
        <w:rPr>
          <w:rFonts w:ascii="Times New Roman" w:hAnsi="Times New Roman"/>
          <w:sz w:val="24"/>
          <w:szCs w:val="24"/>
        </w:rPr>
        <w:t>a consistent structure and process</w:t>
      </w:r>
      <w:r>
        <w:rPr>
          <w:rFonts w:ascii="Times New Roman" w:hAnsi="Times New Roman"/>
          <w:sz w:val="24"/>
          <w:szCs w:val="24"/>
        </w:rPr>
        <w:t xml:space="preserve"> for each 1-hour including</w:t>
      </w:r>
      <w:r w:rsidRPr="002E3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1) an opportunity</w:t>
      </w:r>
      <w:r w:rsidRPr="002E3E3C">
        <w:rPr>
          <w:rFonts w:ascii="Times New Roman" w:hAnsi="Times New Roman"/>
          <w:sz w:val="24"/>
          <w:szCs w:val="24"/>
        </w:rPr>
        <w:t xml:space="preserve"> to learn more about the </w:t>
      </w:r>
      <w:r w:rsidRPr="002E3E3C">
        <w:rPr>
          <w:rFonts w:ascii="Times New Roman" w:hAnsi="Times New Roman"/>
          <w:i/>
          <w:sz w:val="24"/>
          <w:szCs w:val="24"/>
        </w:rPr>
        <w:t>A New Leaf</w:t>
      </w:r>
      <w:r w:rsidRPr="002E3E3C">
        <w:rPr>
          <w:rFonts w:ascii="Times New Roman" w:hAnsi="Times New Roman"/>
          <w:sz w:val="24"/>
          <w:szCs w:val="24"/>
        </w:rPr>
        <w:t xml:space="preserve"> model</w:t>
      </w:r>
      <w:r>
        <w:rPr>
          <w:rFonts w:ascii="Times New Roman" w:hAnsi="Times New Roman"/>
          <w:sz w:val="24"/>
          <w:szCs w:val="24"/>
        </w:rPr>
        <w:t xml:space="preserve">, 2) </w:t>
      </w:r>
      <w:r w:rsidRPr="002E3E3C">
        <w:rPr>
          <w:rFonts w:ascii="Times New Roman" w:hAnsi="Times New Roman"/>
          <w:sz w:val="24"/>
          <w:szCs w:val="24"/>
        </w:rPr>
        <w:t>patient education tools and resources</w:t>
      </w:r>
      <w:r>
        <w:rPr>
          <w:rFonts w:ascii="Times New Roman" w:hAnsi="Times New Roman"/>
          <w:sz w:val="24"/>
          <w:szCs w:val="24"/>
        </w:rPr>
        <w:t>, 3) a c</w:t>
      </w:r>
      <w:r w:rsidRPr="002E3E3C">
        <w:rPr>
          <w:rFonts w:ascii="Times New Roman" w:hAnsi="Times New Roman"/>
          <w:sz w:val="24"/>
          <w:szCs w:val="24"/>
        </w:rPr>
        <w:t>ase study</w:t>
      </w:r>
      <w:r>
        <w:rPr>
          <w:rFonts w:ascii="Times New Roman" w:hAnsi="Times New Roman"/>
          <w:sz w:val="24"/>
          <w:szCs w:val="24"/>
        </w:rPr>
        <w:t>, 4) a partner corner where participants</w:t>
      </w:r>
      <w:r w:rsidRPr="002E3E3C">
        <w:rPr>
          <w:rFonts w:ascii="Times New Roman" w:hAnsi="Times New Roman"/>
          <w:sz w:val="24"/>
          <w:szCs w:val="24"/>
        </w:rPr>
        <w:t xml:space="preserve"> learn about partner resources and formalize partn</w:t>
      </w:r>
      <w:r>
        <w:rPr>
          <w:rFonts w:ascii="Times New Roman" w:hAnsi="Times New Roman"/>
          <w:sz w:val="24"/>
          <w:szCs w:val="24"/>
        </w:rPr>
        <w:t xml:space="preserve">er relationships with WISEWOMAN and 5) WISEWOMAN news </w:t>
      </w:r>
      <w:r w:rsidRPr="002E3E3C">
        <w:rPr>
          <w:rFonts w:ascii="Times New Roman" w:hAnsi="Times New Roman"/>
          <w:sz w:val="24"/>
          <w:szCs w:val="24"/>
        </w:rPr>
        <w:t>and announcements.</w:t>
      </w:r>
    </w:p>
    <w:p w:rsidR="000C3B92" w:rsidRPr="00E832D9" w:rsidRDefault="000C3B92" w:rsidP="007A03BA">
      <w:pPr>
        <w:rPr>
          <w:rFonts w:ascii="Times New Roman" w:hAnsi="Times New Roman"/>
          <w:b/>
          <w:sz w:val="24"/>
          <w:szCs w:val="24"/>
          <w:u w:val="single"/>
        </w:rPr>
      </w:pPr>
      <w:r w:rsidRPr="00E832D9">
        <w:rPr>
          <w:rFonts w:ascii="Times New Roman" w:hAnsi="Times New Roman"/>
          <w:b/>
          <w:sz w:val="24"/>
          <w:szCs w:val="24"/>
          <w:u w:val="single"/>
        </w:rPr>
        <w:t>Impact</w:t>
      </w:r>
    </w:p>
    <w:p w:rsidR="000C3B92" w:rsidRDefault="000C3B92" w:rsidP="007A03B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03BA">
        <w:rPr>
          <w:rFonts w:ascii="Times New Roman" w:hAnsi="Times New Roman"/>
          <w:sz w:val="24"/>
          <w:szCs w:val="24"/>
        </w:rPr>
        <w:t>As one WISEWOMAN Program Manager says, “</w:t>
      </w:r>
      <w:r w:rsidRPr="007A03BA">
        <w:rPr>
          <w:rFonts w:ascii="Times New Roman" w:hAnsi="Times New Roman"/>
          <w:i/>
          <w:sz w:val="24"/>
          <w:szCs w:val="24"/>
        </w:rPr>
        <w:t>the Learning Community model is in direct response to the needs identified through an intensive on-going evaluation process. The development of the Learning Community model provided a cost-effective strategy that provides professional development, promotes networking between providers and partners, and integrates new partners.”</w:t>
      </w:r>
    </w:p>
    <w:p w:rsidR="000C3B92" w:rsidRPr="007A03BA" w:rsidRDefault="000C3B92" w:rsidP="007A03BA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03BA">
        <w:rPr>
          <w:rFonts w:ascii="Times New Roman" w:hAnsi="Times New Roman"/>
          <w:sz w:val="24"/>
          <w:szCs w:val="24"/>
        </w:rPr>
        <w:t xml:space="preserve">The Learning Community process created </w:t>
      </w:r>
      <w:r>
        <w:rPr>
          <w:rFonts w:ascii="Times New Roman" w:hAnsi="Times New Roman"/>
          <w:sz w:val="24"/>
          <w:szCs w:val="24"/>
        </w:rPr>
        <w:t xml:space="preserve">new </w:t>
      </w:r>
      <w:r w:rsidRPr="007A03BA">
        <w:rPr>
          <w:rFonts w:ascii="Times New Roman" w:hAnsi="Times New Roman"/>
          <w:sz w:val="24"/>
          <w:szCs w:val="24"/>
        </w:rPr>
        <w:t>partner connections</w:t>
      </w:r>
      <w:r>
        <w:rPr>
          <w:rFonts w:ascii="Times New Roman" w:hAnsi="Times New Roman"/>
          <w:sz w:val="24"/>
          <w:szCs w:val="24"/>
        </w:rPr>
        <w:t xml:space="preserve"> for the Program.</w:t>
      </w:r>
    </w:p>
    <w:p w:rsidR="000C3B92" w:rsidRPr="007A03BA" w:rsidRDefault="000C3B92" w:rsidP="007A03BA">
      <w:pPr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7A03BA">
        <w:rPr>
          <w:rFonts w:ascii="Times New Roman" w:hAnsi="Times New Roman"/>
          <w:sz w:val="24"/>
          <w:szCs w:val="24"/>
        </w:rPr>
        <w:t>ncreasing providers’ k</w:t>
      </w:r>
      <w:r>
        <w:rPr>
          <w:rFonts w:ascii="Times New Roman" w:hAnsi="Times New Roman"/>
          <w:sz w:val="24"/>
          <w:szCs w:val="24"/>
        </w:rPr>
        <w:t>nowledge and confidence in the use of</w:t>
      </w:r>
      <w:r w:rsidRPr="007A03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 effective</w:t>
      </w:r>
      <w:r w:rsidRPr="007A03BA">
        <w:rPr>
          <w:rFonts w:ascii="Times New Roman" w:hAnsi="Times New Roman"/>
          <w:sz w:val="24"/>
          <w:szCs w:val="24"/>
        </w:rPr>
        <w:t xml:space="preserve"> model </w:t>
      </w:r>
      <w:r>
        <w:rPr>
          <w:rFonts w:ascii="Times New Roman" w:hAnsi="Times New Roman"/>
          <w:sz w:val="24"/>
          <w:szCs w:val="24"/>
        </w:rPr>
        <w:t>can increase health benefits for women in the program who, n</w:t>
      </w:r>
      <w:r w:rsidRPr="007A03BA">
        <w:rPr>
          <w:rFonts w:ascii="Times New Roman" w:hAnsi="Times New Roman"/>
          <w:sz w:val="24"/>
          <w:szCs w:val="24"/>
        </w:rPr>
        <w:t>ationally, are more likely to retur</w:t>
      </w:r>
      <w:r>
        <w:rPr>
          <w:rFonts w:ascii="Times New Roman" w:hAnsi="Times New Roman"/>
          <w:sz w:val="24"/>
          <w:szCs w:val="24"/>
        </w:rPr>
        <w:t xml:space="preserve">n for regular health screenings and are quitting smoking and lowering </w:t>
      </w:r>
      <w:r w:rsidRPr="007A03BA">
        <w:rPr>
          <w:rFonts w:ascii="Times New Roman" w:hAnsi="Times New Roman"/>
          <w:sz w:val="24"/>
          <w:szCs w:val="24"/>
        </w:rPr>
        <w:t xml:space="preserve">blood pressure </w:t>
      </w:r>
      <w:r>
        <w:rPr>
          <w:rFonts w:ascii="Times New Roman" w:hAnsi="Times New Roman"/>
          <w:sz w:val="24"/>
          <w:szCs w:val="24"/>
        </w:rPr>
        <w:t>and cholesterol levels</w:t>
      </w:r>
      <w:r w:rsidRPr="007A03BA">
        <w:rPr>
          <w:rFonts w:ascii="Times New Roman" w:hAnsi="Times New Roman"/>
          <w:sz w:val="24"/>
          <w:szCs w:val="24"/>
        </w:rPr>
        <w:t>.</w:t>
      </w:r>
    </w:p>
    <w:p w:rsidR="000C3B92" w:rsidRPr="00E832D9" w:rsidRDefault="000C3B92" w:rsidP="007A03B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832D9">
        <w:rPr>
          <w:rFonts w:ascii="Times New Roman" w:hAnsi="Times New Roman"/>
          <w:b/>
          <w:sz w:val="24"/>
          <w:szCs w:val="24"/>
          <w:u w:val="single"/>
        </w:rPr>
        <w:t>Contact</w:t>
      </w:r>
    </w:p>
    <w:p w:rsidR="000C3B92" w:rsidRPr="007A03BA" w:rsidRDefault="000C3B92" w:rsidP="007A0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3BA">
        <w:rPr>
          <w:rFonts w:ascii="Times New Roman" w:hAnsi="Times New Roman"/>
          <w:sz w:val="24"/>
          <w:szCs w:val="24"/>
        </w:rPr>
        <w:t>Diane J. Ollivier</w:t>
      </w:r>
    </w:p>
    <w:p w:rsidR="000C3B92" w:rsidRPr="007A03BA" w:rsidRDefault="000C3B92" w:rsidP="007A0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3BA">
        <w:rPr>
          <w:rFonts w:ascii="Times New Roman" w:hAnsi="Times New Roman"/>
          <w:sz w:val="24"/>
          <w:szCs w:val="24"/>
        </w:rPr>
        <w:t>Pennsylvania Department of Health</w:t>
      </w:r>
    </w:p>
    <w:p w:rsidR="000C3B92" w:rsidRPr="007A03BA" w:rsidRDefault="000C3B92" w:rsidP="007A0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3BA">
        <w:rPr>
          <w:rFonts w:ascii="Times New Roman" w:hAnsi="Times New Roman"/>
          <w:sz w:val="24"/>
          <w:szCs w:val="24"/>
        </w:rPr>
        <w:t>717-787-5900</w:t>
      </w:r>
    </w:p>
    <w:p w:rsidR="000C3B92" w:rsidRPr="007A03BA" w:rsidRDefault="000C3B92" w:rsidP="007A03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3BA">
        <w:rPr>
          <w:rFonts w:ascii="Times New Roman" w:hAnsi="Times New Roman"/>
          <w:sz w:val="24"/>
          <w:szCs w:val="24"/>
        </w:rPr>
        <w:t>dollivier@state.pa.us</w:t>
      </w:r>
    </w:p>
    <w:sectPr w:rsidR="000C3B92" w:rsidRPr="007A03BA" w:rsidSect="00AB78E0">
      <w:footerReference w:type="default" r:id="rId7"/>
      <w:pgSz w:w="12240" w:h="15840" w:code="1"/>
      <w:pgMar w:top="1440" w:right="1440" w:bottom="1440" w:left="1440" w:header="720" w:footer="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B92" w:rsidRDefault="000C3B92">
      <w:pPr>
        <w:spacing w:after="0" w:line="240" w:lineRule="auto"/>
      </w:pPr>
      <w:r>
        <w:separator/>
      </w:r>
    </w:p>
  </w:endnote>
  <w:endnote w:type="continuationSeparator" w:id="1">
    <w:p w:rsidR="000C3B92" w:rsidRDefault="000C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92" w:rsidRPr="00AB78E0" w:rsidRDefault="000C3B92" w:rsidP="00AB78E0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iCs/>
        <w:sz w:val="20"/>
        <w:szCs w:val="20"/>
      </w:rPr>
    </w:pPr>
    <w:r w:rsidRPr="00AB78E0">
      <w:rPr>
        <w:rFonts w:ascii="Times New Roman" w:hAnsi="Times New Roman"/>
        <w:i/>
        <w:iCs/>
        <w:sz w:val="20"/>
        <w:szCs w:val="20"/>
      </w:rPr>
      <w:t>National Association of Chronic Disease Directors</w:t>
    </w:r>
    <w:r w:rsidRPr="00AB78E0">
      <w:rPr>
        <w:rFonts w:ascii="Times New Roman" w:hAnsi="Times New Roman"/>
        <w:i/>
        <w:iCs/>
        <w:sz w:val="20"/>
        <w:szCs w:val="20"/>
      </w:rPr>
      <w:br/>
    </w:r>
    <w:r w:rsidRPr="00AB78E0">
      <w:rPr>
        <w:rFonts w:ascii="Times New Roman" w:hAnsi="Times New Roman"/>
        <w:iCs/>
        <w:sz w:val="20"/>
        <w:szCs w:val="20"/>
      </w:rPr>
      <w:t>www.chronicdisease.org</w:t>
    </w:r>
  </w:p>
  <w:p w:rsidR="000C3B92" w:rsidRDefault="000C3B92" w:rsidP="00AB78E0">
    <w:pPr>
      <w:pStyle w:val="Foot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pt;height:21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B92" w:rsidRDefault="000C3B92">
      <w:pPr>
        <w:spacing w:after="0" w:line="240" w:lineRule="auto"/>
      </w:pPr>
      <w:r>
        <w:separator/>
      </w:r>
    </w:p>
  </w:footnote>
  <w:footnote w:type="continuationSeparator" w:id="1">
    <w:p w:rsidR="000C3B92" w:rsidRDefault="000C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BEC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2742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352F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42A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73A69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C024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4C02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E0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2E1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2AE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61FE8"/>
    <w:multiLevelType w:val="hybridMultilevel"/>
    <w:tmpl w:val="085E78A4"/>
    <w:lvl w:ilvl="0" w:tplc="76BA5A78">
      <w:start w:val="1"/>
      <w:numFmt w:val="bullet"/>
      <w:lvlText w:val=""/>
      <w:lvlJc w:val="left"/>
      <w:pPr>
        <w:ind w:left="634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1">
    <w:nsid w:val="08F26E60"/>
    <w:multiLevelType w:val="hybridMultilevel"/>
    <w:tmpl w:val="31585ACC"/>
    <w:lvl w:ilvl="0" w:tplc="A778282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9842EA"/>
    <w:multiLevelType w:val="hybridMultilevel"/>
    <w:tmpl w:val="8E40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45BEC"/>
    <w:multiLevelType w:val="multilevel"/>
    <w:tmpl w:val="675E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136EE4"/>
    <w:multiLevelType w:val="hybridMultilevel"/>
    <w:tmpl w:val="DC38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0D3626"/>
    <w:multiLevelType w:val="hybridMultilevel"/>
    <w:tmpl w:val="4030EC70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6">
    <w:nsid w:val="26F2394E"/>
    <w:multiLevelType w:val="hybridMultilevel"/>
    <w:tmpl w:val="657EF348"/>
    <w:lvl w:ilvl="0" w:tplc="A778282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EE2597"/>
    <w:multiLevelType w:val="hybridMultilevel"/>
    <w:tmpl w:val="B0A4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2221A"/>
    <w:multiLevelType w:val="hybridMultilevel"/>
    <w:tmpl w:val="F7F4FFAC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9">
    <w:nsid w:val="4C0F0E12"/>
    <w:multiLevelType w:val="hybridMultilevel"/>
    <w:tmpl w:val="F6D62EC8"/>
    <w:lvl w:ilvl="0" w:tplc="A778282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E369EB"/>
    <w:multiLevelType w:val="hybridMultilevel"/>
    <w:tmpl w:val="50F8A6A6"/>
    <w:lvl w:ilvl="0" w:tplc="38CEC08C">
      <w:start w:val="1"/>
      <w:numFmt w:val="bullet"/>
      <w:lvlText w:val=""/>
      <w:lvlJc w:val="left"/>
      <w:pPr>
        <w:ind w:left="994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1">
    <w:nsid w:val="56E725E4"/>
    <w:multiLevelType w:val="hybridMultilevel"/>
    <w:tmpl w:val="C24092A6"/>
    <w:lvl w:ilvl="0" w:tplc="A778282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4B2778"/>
    <w:multiLevelType w:val="hybridMultilevel"/>
    <w:tmpl w:val="D72AE888"/>
    <w:lvl w:ilvl="0" w:tplc="A778282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0563A9"/>
    <w:multiLevelType w:val="hybridMultilevel"/>
    <w:tmpl w:val="3B64F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8719B"/>
    <w:multiLevelType w:val="hybridMultilevel"/>
    <w:tmpl w:val="CC6C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573CE"/>
    <w:multiLevelType w:val="hybridMultilevel"/>
    <w:tmpl w:val="D53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8"/>
  </w:num>
  <w:num w:numId="5">
    <w:abstractNumId w:val="10"/>
  </w:num>
  <w:num w:numId="6">
    <w:abstractNumId w:val="15"/>
  </w:num>
  <w:num w:numId="7">
    <w:abstractNumId w:val="24"/>
  </w:num>
  <w:num w:numId="8">
    <w:abstractNumId w:val="14"/>
  </w:num>
  <w:num w:numId="9">
    <w:abstractNumId w:val="17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6"/>
  </w:num>
  <w:num w:numId="23">
    <w:abstractNumId w:val="13"/>
  </w:num>
  <w:num w:numId="24">
    <w:abstractNumId w:val="22"/>
  </w:num>
  <w:num w:numId="25">
    <w:abstractNumId w:val="1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210"/>
    <w:rsid w:val="0000477D"/>
    <w:rsid w:val="00037D1D"/>
    <w:rsid w:val="00094640"/>
    <w:rsid w:val="000C3B92"/>
    <w:rsid w:val="000D6948"/>
    <w:rsid w:val="001E1627"/>
    <w:rsid w:val="001E192F"/>
    <w:rsid w:val="0020451C"/>
    <w:rsid w:val="00247BE6"/>
    <w:rsid w:val="00256AE6"/>
    <w:rsid w:val="00261C2A"/>
    <w:rsid w:val="002A0175"/>
    <w:rsid w:val="002C0967"/>
    <w:rsid w:val="002E3E3C"/>
    <w:rsid w:val="002F62E0"/>
    <w:rsid w:val="00342C0F"/>
    <w:rsid w:val="00350419"/>
    <w:rsid w:val="003B3147"/>
    <w:rsid w:val="003C7B38"/>
    <w:rsid w:val="00473E3D"/>
    <w:rsid w:val="004C79B1"/>
    <w:rsid w:val="00502BFD"/>
    <w:rsid w:val="005203C8"/>
    <w:rsid w:val="00522210"/>
    <w:rsid w:val="0053401B"/>
    <w:rsid w:val="00562CD5"/>
    <w:rsid w:val="00576FE8"/>
    <w:rsid w:val="005C2099"/>
    <w:rsid w:val="005D3999"/>
    <w:rsid w:val="005F460F"/>
    <w:rsid w:val="00655D00"/>
    <w:rsid w:val="00673C7B"/>
    <w:rsid w:val="006830D4"/>
    <w:rsid w:val="006A54EF"/>
    <w:rsid w:val="006D05FD"/>
    <w:rsid w:val="006E2030"/>
    <w:rsid w:val="007A03BA"/>
    <w:rsid w:val="007A3DA8"/>
    <w:rsid w:val="007A52C7"/>
    <w:rsid w:val="007F6792"/>
    <w:rsid w:val="00801A73"/>
    <w:rsid w:val="00912B0A"/>
    <w:rsid w:val="00970A4B"/>
    <w:rsid w:val="00996A5A"/>
    <w:rsid w:val="00A02138"/>
    <w:rsid w:val="00A05305"/>
    <w:rsid w:val="00A868A5"/>
    <w:rsid w:val="00AB78E0"/>
    <w:rsid w:val="00B37987"/>
    <w:rsid w:val="00B80953"/>
    <w:rsid w:val="00C014F4"/>
    <w:rsid w:val="00C130C2"/>
    <w:rsid w:val="00CA231A"/>
    <w:rsid w:val="00CA3FE6"/>
    <w:rsid w:val="00DE0DE0"/>
    <w:rsid w:val="00E0420C"/>
    <w:rsid w:val="00E2484F"/>
    <w:rsid w:val="00E832D9"/>
    <w:rsid w:val="00E969B5"/>
    <w:rsid w:val="00EC392B"/>
    <w:rsid w:val="00EF1338"/>
    <w:rsid w:val="00EF3104"/>
    <w:rsid w:val="00F2673B"/>
    <w:rsid w:val="00F50165"/>
    <w:rsid w:val="00F606B9"/>
    <w:rsid w:val="00F74665"/>
    <w:rsid w:val="00FB669A"/>
    <w:rsid w:val="00FE5850"/>
    <w:rsid w:val="00FE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2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222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2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22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2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2210"/>
    <w:rPr>
      <w:b/>
      <w:bCs/>
    </w:rPr>
  </w:style>
  <w:style w:type="character" w:styleId="Hyperlink">
    <w:name w:val="Hyperlink"/>
    <w:basedOn w:val="DefaultParagraphFont"/>
    <w:uiPriority w:val="99"/>
    <w:rsid w:val="0052221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22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2210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522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2210"/>
    <w:rPr>
      <w:rFonts w:cs="Times New Roman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522210"/>
  </w:style>
  <w:style w:type="paragraph" w:styleId="FootnoteText">
    <w:name w:val="footnote text"/>
    <w:basedOn w:val="Normal"/>
    <w:link w:val="FootnoteTextChar"/>
    <w:uiPriority w:val="99"/>
    <w:semiHidden/>
    <w:rsid w:val="0052221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2210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522210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37987"/>
    <w:pPr>
      <w:ind w:left="720"/>
      <w:contextualSpacing/>
    </w:pPr>
  </w:style>
  <w:style w:type="paragraph" w:styleId="Revision">
    <w:name w:val="Revision"/>
    <w:hidden/>
    <w:uiPriority w:val="99"/>
    <w:semiHidden/>
    <w:rsid w:val="00261C2A"/>
  </w:style>
  <w:style w:type="character" w:styleId="FollowedHyperlink">
    <w:name w:val="FollowedHyperlink"/>
    <w:basedOn w:val="DefaultParagraphFont"/>
    <w:uiPriority w:val="99"/>
    <w:semiHidden/>
    <w:rsid w:val="00F606B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379</Words>
  <Characters>2165</Characters>
  <Application>Microsoft Office Outlook</Application>
  <DocSecurity>0</DocSecurity>
  <Lines>0</Lines>
  <Paragraphs>0</Paragraphs>
  <ScaleCrop>false</ScaleCrop>
  <Company>PA Dept of Health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Utilizing Evaluation Data to Improve Service Delivery to Low-Income Uninsured Women at Risk for Cardiovascular Disease</dc:title>
  <dc:subject/>
  <dc:creator>dollivier</dc:creator>
  <cp:keywords/>
  <dc:description/>
  <cp:lastModifiedBy>Peggy</cp:lastModifiedBy>
  <cp:revision>2</cp:revision>
  <cp:lastPrinted>2011-02-07T19:34:00Z</cp:lastPrinted>
  <dcterms:created xsi:type="dcterms:W3CDTF">2011-03-02T20:03:00Z</dcterms:created>
  <dcterms:modified xsi:type="dcterms:W3CDTF">2011-03-02T20:03:00Z</dcterms:modified>
</cp:coreProperties>
</file>