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D7A9" w14:textId="77777777" w:rsidR="000B5F7F" w:rsidRDefault="000B5F7F" w:rsidP="000B5F7F">
      <w:pPr>
        <w:jc w:val="center"/>
        <w:outlineLvl w:val="0"/>
        <w:rPr>
          <w:b/>
          <w:sz w:val="28"/>
          <w:szCs w:val="28"/>
        </w:rPr>
      </w:pPr>
      <w:r>
        <w:rPr>
          <w:b/>
          <w:caps/>
          <w:sz w:val="28"/>
          <w:szCs w:val="28"/>
        </w:rPr>
        <w:t xml:space="preserve">fUNDING opportunity: Implementation of Plans developed for </w:t>
      </w:r>
      <w:r>
        <w:rPr>
          <w:b/>
          <w:sz w:val="28"/>
          <w:szCs w:val="28"/>
        </w:rPr>
        <w:t>SYSTEMATIC APPROACHES TO SCREENING:  THE DEVELOPMENT AND ENHANCEMENT OF CANCER OUTREACH AND SCREENING WITHIN EXISTING HEALTHCARE SYSTEMS</w:t>
      </w:r>
    </w:p>
    <w:p w14:paraId="37AB5F3D" w14:textId="77777777" w:rsidR="000B5F7F" w:rsidRDefault="000B5F7F" w:rsidP="00DD0B28"/>
    <w:p w14:paraId="44716FEA" w14:textId="77777777" w:rsidR="000B5F7F" w:rsidRDefault="000B5F7F" w:rsidP="00DD0B28"/>
    <w:p w14:paraId="4EDF4C28" w14:textId="77777777" w:rsidR="00DD0B28" w:rsidRDefault="00DD0B28" w:rsidP="00DD0B28">
      <w:r>
        <w:t xml:space="preserve">The National Association of Chronic Disease Directors (NACDD), with support from the Centers for Disease Control and Prevention (CDC), announces the availability of </w:t>
      </w:r>
      <w:r w:rsidR="004925C5">
        <w:t>limited one time funding for up to two</w:t>
      </w:r>
      <w:r>
        <w:t xml:space="preserve"> state health department</w:t>
      </w:r>
      <w:r w:rsidR="004925C5">
        <w:t>s</w:t>
      </w:r>
      <w:r>
        <w:t xml:space="preserve"> to implement</w:t>
      </w:r>
      <w:r w:rsidRPr="00644D12">
        <w:rPr>
          <w:b/>
        </w:rPr>
        <w:t xml:space="preserve"> </w:t>
      </w:r>
      <w:r w:rsidRPr="00E473EF">
        <w:t>collaborative approaches to cancer screening through aggressive outreach to targeted, high burden populations.</w:t>
      </w:r>
      <w:r>
        <w:t xml:space="preserve">  </w:t>
      </w:r>
      <w:r w:rsidRPr="00644D12">
        <w:t xml:space="preserve">Funding will support </w:t>
      </w:r>
      <w:r>
        <w:t xml:space="preserve">implementation of the collaborative plans </w:t>
      </w:r>
      <w:r w:rsidRPr="00644D12">
        <w:t>with state Medicaid programs</w:t>
      </w:r>
      <w:r>
        <w:t xml:space="preserve"> developed under the initial funding for plan development by each state health department.</w:t>
      </w:r>
      <w:r w:rsidR="004925C5">
        <w:t xml:space="preserve"> Eligible health departments include Mississippi, Nevada, New York, Oregon, Utah and Washington State.</w:t>
      </w:r>
    </w:p>
    <w:p w14:paraId="677986CD" w14:textId="77777777" w:rsidR="008F0809" w:rsidRDefault="008F0809" w:rsidP="00DD0B28"/>
    <w:p w14:paraId="3C35525F" w14:textId="77777777" w:rsidR="008F0809" w:rsidRDefault="008F0809" w:rsidP="008F0809">
      <w:pPr>
        <w:rPr>
          <w:color w:val="000000" w:themeColor="text1"/>
        </w:rPr>
      </w:pPr>
      <w:r>
        <w:t xml:space="preserve">Funds are to be used </w:t>
      </w:r>
      <w:r w:rsidRPr="00DB29C3">
        <w:rPr>
          <w:color w:val="000000" w:themeColor="text1"/>
        </w:rPr>
        <w:t>to support the implementation of plans developed during the planning phase to</w:t>
      </w:r>
      <w:r>
        <w:rPr>
          <w:color w:val="000000" w:themeColor="text1"/>
        </w:rPr>
        <w:t>:</w:t>
      </w:r>
    </w:p>
    <w:p w14:paraId="64A5CF91" w14:textId="77777777" w:rsidR="008F0809" w:rsidRDefault="008F0809" w:rsidP="008F0809">
      <w:pPr>
        <w:pStyle w:val="ListParagraph"/>
        <w:numPr>
          <w:ilvl w:val="0"/>
          <w:numId w:val="2"/>
        </w:numPr>
        <w:rPr>
          <w:color w:val="000000" w:themeColor="text1"/>
        </w:rPr>
      </w:pPr>
      <w:r w:rsidRPr="00430879">
        <w:rPr>
          <w:color w:val="000000" w:themeColor="text1"/>
        </w:rPr>
        <w:t>leverage existing data systems to efficiently and effectively identify low-income residents that require cancer screening and intervention;</w:t>
      </w:r>
    </w:p>
    <w:p w14:paraId="4818CB56" w14:textId="77777777" w:rsidR="008F0809" w:rsidRDefault="008F0809" w:rsidP="008F0809">
      <w:pPr>
        <w:pStyle w:val="ListParagraph"/>
        <w:numPr>
          <w:ilvl w:val="0"/>
          <w:numId w:val="2"/>
        </w:numPr>
        <w:rPr>
          <w:color w:val="000000" w:themeColor="text1"/>
        </w:rPr>
      </w:pPr>
      <w:r w:rsidRPr="00430879">
        <w:rPr>
          <w:color w:val="000000" w:themeColor="text1"/>
        </w:rPr>
        <w:t xml:space="preserve"> identify at-risk populations;</w:t>
      </w:r>
    </w:p>
    <w:p w14:paraId="7A3D7E07" w14:textId="77777777" w:rsidR="008F0809" w:rsidRDefault="008F0809" w:rsidP="008F0809">
      <w:pPr>
        <w:pStyle w:val="ListParagraph"/>
        <w:numPr>
          <w:ilvl w:val="0"/>
          <w:numId w:val="2"/>
        </w:numPr>
        <w:rPr>
          <w:color w:val="000000" w:themeColor="text1"/>
        </w:rPr>
      </w:pPr>
      <w:r w:rsidRPr="00430879">
        <w:rPr>
          <w:color w:val="000000" w:themeColor="text1"/>
        </w:rPr>
        <w:t xml:space="preserve"> execute targeted outreach/inreach strategies to facilitate Medicaid enrollment of eligible residents; </w:t>
      </w:r>
    </w:p>
    <w:p w14:paraId="2418BFF1" w14:textId="77777777" w:rsidR="008F0809" w:rsidRDefault="008F0809" w:rsidP="008F0809">
      <w:pPr>
        <w:pStyle w:val="ListParagraph"/>
        <w:numPr>
          <w:ilvl w:val="0"/>
          <w:numId w:val="2"/>
        </w:numPr>
        <w:rPr>
          <w:color w:val="000000" w:themeColor="text1"/>
        </w:rPr>
      </w:pPr>
      <w:r w:rsidRPr="00367131">
        <w:rPr>
          <w:color w:val="000000" w:themeColor="text1"/>
        </w:rPr>
        <w:t xml:space="preserve">establish organizational and program policies to increase quality cancer screening, diagnosis, and treatment; and establish state-wide screening registries. </w:t>
      </w:r>
    </w:p>
    <w:p w14:paraId="64883B84" w14:textId="77777777" w:rsidR="008F0809" w:rsidRPr="00367131" w:rsidRDefault="008F0809" w:rsidP="008F0809">
      <w:pPr>
        <w:ind w:left="424"/>
        <w:rPr>
          <w:color w:val="000000" w:themeColor="text1"/>
        </w:rPr>
      </w:pPr>
    </w:p>
    <w:p w14:paraId="59603548" w14:textId="77777777" w:rsidR="008F0809" w:rsidRDefault="008F0809" w:rsidP="008F0809">
      <w:pPr>
        <w:ind w:left="64"/>
        <w:rPr>
          <w:color w:val="000000" w:themeColor="text1"/>
        </w:rPr>
      </w:pPr>
      <w:r w:rsidRPr="00367131">
        <w:rPr>
          <w:color w:val="000000" w:themeColor="text1"/>
        </w:rPr>
        <w:t>The evaluation of this project implementation grant should include an objective assessment of outcomes achieved, critical partners and quality of partner relationships important to success. Sustainability beyond the end of available funding and lessons learned that are replicable and scalable in other state health department and state Medicaid program partnerships should be reported.</w:t>
      </w:r>
    </w:p>
    <w:p w14:paraId="5AE8EE6F" w14:textId="77777777" w:rsidR="008F0809" w:rsidRDefault="008F0809" w:rsidP="008F0809">
      <w:pPr>
        <w:ind w:left="64"/>
        <w:rPr>
          <w:color w:val="000000" w:themeColor="text1"/>
        </w:rPr>
      </w:pPr>
    </w:p>
    <w:p w14:paraId="35100C04" w14:textId="77777777" w:rsidR="008F0809" w:rsidRPr="00367131" w:rsidRDefault="008F0809" w:rsidP="008F0809">
      <w:pPr>
        <w:ind w:left="64"/>
        <w:rPr>
          <w:color w:val="000000" w:themeColor="text1"/>
        </w:rPr>
      </w:pPr>
      <w:r>
        <w:rPr>
          <w:color w:val="000000" w:themeColor="text1"/>
        </w:rPr>
        <w:t>The implementation of these activities is intended to carry out the planned strategies to:</w:t>
      </w:r>
    </w:p>
    <w:p w14:paraId="43A9BA50" w14:textId="77777777" w:rsidR="008F0809" w:rsidRDefault="008F0809" w:rsidP="008F0809"/>
    <w:p w14:paraId="615D6621" w14:textId="77777777" w:rsidR="008F0809" w:rsidRDefault="008F0809" w:rsidP="008F0809">
      <w:pPr>
        <w:pStyle w:val="ListParagraph"/>
        <w:numPr>
          <w:ilvl w:val="0"/>
          <w:numId w:val="1"/>
        </w:numPr>
      </w:pPr>
      <w:r>
        <w:t>Increase cancer screening among never or rarely screened populations.</w:t>
      </w:r>
    </w:p>
    <w:p w14:paraId="5723DC60" w14:textId="77777777" w:rsidR="008F0809" w:rsidRDefault="008F0809" w:rsidP="008F0809">
      <w:pPr>
        <w:pStyle w:val="ListParagraph"/>
        <w:numPr>
          <w:ilvl w:val="0"/>
          <w:numId w:val="1"/>
        </w:numPr>
      </w:pPr>
      <w:r>
        <w:t xml:space="preserve">Sustain appropriate cancer screening and follow-up for current NBCCEDP enrollees transitioning into Medicaid services through use of NBCCEDP data sets collaboratively with Medicaid data, or other creative State Health Department and Medicaid avenues. </w:t>
      </w:r>
    </w:p>
    <w:p w14:paraId="15CA274B" w14:textId="77777777" w:rsidR="008F0809" w:rsidRDefault="008F0809" w:rsidP="008F0809">
      <w:pPr>
        <w:pStyle w:val="ListParagraph"/>
        <w:numPr>
          <w:ilvl w:val="0"/>
          <w:numId w:val="1"/>
        </w:numPr>
      </w:pPr>
      <w:r>
        <w:t>Enhance or combine existing data systems to support population-based education, outreach, screening registries, diagnosis and follow-up.</w:t>
      </w:r>
    </w:p>
    <w:p w14:paraId="0752289D" w14:textId="77777777" w:rsidR="008F0809" w:rsidRDefault="008F0809" w:rsidP="008F0809">
      <w:pPr>
        <w:ind w:left="360"/>
      </w:pPr>
    </w:p>
    <w:p w14:paraId="75ECC3A2" w14:textId="77777777" w:rsidR="008F0809" w:rsidRDefault="008F0809" w:rsidP="008F0809">
      <w:r>
        <w:t xml:space="preserve">The finalized plans and implementation steps/strategies will serve as guidance for state health department chronic disease programs and state Medicaid programs to help meet the public health needs as national health reform expansions are implemented.   </w:t>
      </w:r>
    </w:p>
    <w:p w14:paraId="171A0B53" w14:textId="77777777" w:rsidR="008F0809" w:rsidRDefault="008F0809" w:rsidP="00DD0B28"/>
    <w:p w14:paraId="5D31312A" w14:textId="77777777" w:rsidR="000B5F7F" w:rsidRDefault="000B5F7F" w:rsidP="00DD0B28"/>
    <w:p w14:paraId="4337F312" w14:textId="77777777" w:rsidR="000B5F7F" w:rsidRDefault="000B5F7F" w:rsidP="00DD0B28"/>
    <w:p w14:paraId="5474D912" w14:textId="77777777" w:rsidR="000B5F7F" w:rsidRDefault="000B5F7F" w:rsidP="00DD0B28"/>
    <w:p w14:paraId="21B87815" w14:textId="77777777" w:rsidR="000B5F7F" w:rsidRDefault="000B5F7F" w:rsidP="00DD0B28">
      <w:r>
        <w:lastRenderedPageBreak/>
        <w:t>Application Process:</w:t>
      </w:r>
    </w:p>
    <w:p w14:paraId="3CE390BA" w14:textId="77777777" w:rsidR="000B5F7F" w:rsidRDefault="000B5F7F" w:rsidP="00DD0B28"/>
    <w:p w14:paraId="0133F3E9" w14:textId="77777777" w:rsidR="00783D9B" w:rsidRDefault="00783D9B" w:rsidP="00DD0B28">
      <w:r>
        <w:t>Please submit a 1-2 page final progress report</w:t>
      </w:r>
      <w:r w:rsidR="004E4022">
        <w:t xml:space="preserve"> for the</w:t>
      </w:r>
      <w:r w:rsidR="001E5082">
        <w:t xml:space="preserve"> just completed</w:t>
      </w:r>
      <w:r w:rsidR="004E4022">
        <w:t xml:space="preserve"> planning phas</w:t>
      </w:r>
      <w:r w:rsidR="001E5082">
        <w:t>e of this project</w:t>
      </w:r>
      <w:r w:rsidR="004E4022">
        <w:t>.   Please identify successes and challenges faced that may assist others in developing similar plans.</w:t>
      </w:r>
      <w:r w:rsidR="00A536F9">
        <w:t xml:space="preserve">  The</w:t>
      </w:r>
      <w:r w:rsidR="007E7266">
        <w:t xml:space="preserve"> plan</w:t>
      </w:r>
      <w:r w:rsidR="00A536F9">
        <w:t xml:space="preserve"> developed in phase 1</w:t>
      </w:r>
      <w:r w:rsidR="007E7266">
        <w:t xml:space="preserve"> should be attached as an appendix.</w:t>
      </w:r>
    </w:p>
    <w:p w14:paraId="4120D7EF" w14:textId="77777777" w:rsidR="004E4022" w:rsidRDefault="004E4022" w:rsidP="00DD0B28"/>
    <w:p w14:paraId="2408BEB3" w14:textId="77777777" w:rsidR="004E4022" w:rsidRDefault="001E5082" w:rsidP="00DD0B28">
      <w:r>
        <w:t>The scope</w:t>
      </w:r>
      <w:r w:rsidR="004E4022">
        <w:t xml:space="preserve"> of work</w:t>
      </w:r>
      <w:r>
        <w:t xml:space="preserve"> and deliverables</w:t>
      </w:r>
      <w:r w:rsidR="004E4022">
        <w:t xml:space="preserve"> should include steps to implement the</w:t>
      </w:r>
      <w:r>
        <w:t xml:space="preserve"> plan</w:t>
      </w:r>
      <w:r w:rsidR="004E4022">
        <w:t xml:space="preserve"> developed </w:t>
      </w:r>
      <w:r>
        <w:t xml:space="preserve">in </w:t>
      </w:r>
      <w:r w:rsidR="004E4022">
        <w:t>phase one of this project.</w:t>
      </w:r>
      <w:r w:rsidR="007E7266">
        <w:t xml:space="preserve">  Please include objectives, action steps, data sources and timeline for the implementation of your state plan.</w:t>
      </w:r>
      <w:r>
        <w:t xml:space="preserve">  (see attached template)</w:t>
      </w:r>
    </w:p>
    <w:p w14:paraId="7E8893EB" w14:textId="77777777" w:rsidR="00C077AD" w:rsidRDefault="00C077AD"/>
    <w:p w14:paraId="589F95BB" w14:textId="77777777" w:rsidR="007E7266" w:rsidRDefault="007E7266"/>
    <w:p w14:paraId="7D400E68" w14:textId="77777777" w:rsidR="007E7266" w:rsidRDefault="007E7266">
      <w:r>
        <w:t xml:space="preserve">Funding:  </w:t>
      </w:r>
      <w:r w:rsidR="004925C5">
        <w:t>A total of $100,000</w:t>
      </w:r>
      <w:r w:rsidR="00543177">
        <w:t xml:space="preserve"> will be available for each state </w:t>
      </w:r>
      <w:r w:rsidR="004925C5">
        <w:t>for up to 15 months beginning on or after April 04, 2014</w:t>
      </w:r>
      <w:r w:rsidR="00543177">
        <w:t>.</w:t>
      </w:r>
      <w:r w:rsidR="00543177" w:rsidRPr="00543177">
        <w:t xml:space="preserve"> </w:t>
      </w:r>
      <w:r w:rsidR="00543177">
        <w:t xml:space="preserve"> A Memorandum of Understanding (MOU) </w:t>
      </w:r>
      <w:r>
        <w:t>will be prepared to establish the formal funding partnership between each state health department and the NACDD.</w:t>
      </w:r>
    </w:p>
    <w:p w14:paraId="1D75A611" w14:textId="77777777" w:rsidR="00543177" w:rsidRDefault="00543177"/>
    <w:p w14:paraId="45709E6F" w14:textId="77777777" w:rsidR="00543177" w:rsidRDefault="00543177">
      <w:r>
        <w:t>Application assistance:  A conference call will be scheduled with both states prior to the due date of the application.</w:t>
      </w:r>
    </w:p>
    <w:p w14:paraId="0C7AF460" w14:textId="77777777" w:rsidR="00543177" w:rsidRDefault="00543177"/>
    <w:p w14:paraId="63FDB780" w14:textId="77777777" w:rsidR="001E5082" w:rsidRDefault="001E5082" w:rsidP="001E5082">
      <w:pPr>
        <w:rPr>
          <w:b/>
          <w:u w:val="single"/>
        </w:rPr>
      </w:pPr>
      <w:r w:rsidRPr="00205043">
        <w:rPr>
          <w:b/>
          <w:u w:val="single"/>
        </w:rPr>
        <w:t>ELIGIBLE APPLICANTS</w:t>
      </w:r>
    </w:p>
    <w:p w14:paraId="1775A549" w14:textId="77777777" w:rsidR="001E5082" w:rsidRDefault="001E5082" w:rsidP="001E5082"/>
    <w:p w14:paraId="175297B2" w14:textId="77777777" w:rsidR="008461F5" w:rsidRDefault="008461F5" w:rsidP="008461F5">
      <w:r>
        <w:t>Eligible health departments include Mississippi, Nevada, New York, Oregon, Utah and Washington State.</w:t>
      </w:r>
    </w:p>
    <w:p w14:paraId="569247A7" w14:textId="77777777" w:rsidR="001E5082" w:rsidRDefault="001E5082"/>
    <w:p w14:paraId="44D3B027" w14:textId="77777777" w:rsidR="00CE7BE6" w:rsidRPr="00EC26CB" w:rsidRDefault="00CE7BE6" w:rsidP="00CE7BE6">
      <w:pPr>
        <w:rPr>
          <w:b/>
          <w:u w:val="single"/>
        </w:rPr>
      </w:pPr>
      <w:r w:rsidRPr="00EC26CB">
        <w:rPr>
          <w:b/>
          <w:u w:val="single"/>
        </w:rPr>
        <w:t>PROJECT REQUIREMENTS</w:t>
      </w:r>
    </w:p>
    <w:p w14:paraId="0819A3E2" w14:textId="77777777" w:rsidR="00CE7BE6" w:rsidRPr="00EC26CB" w:rsidRDefault="00CE7BE6" w:rsidP="00CE7BE6">
      <w:pPr>
        <w:rPr>
          <w:b/>
          <w:u w:val="single"/>
        </w:rPr>
      </w:pPr>
    </w:p>
    <w:p w14:paraId="5AB0D52A" w14:textId="77777777" w:rsidR="00CE7BE6" w:rsidRPr="007A7CA9" w:rsidRDefault="00CE7BE6" w:rsidP="00CE7BE6">
      <w:pPr>
        <w:rPr>
          <w:b/>
          <w:i/>
        </w:rPr>
      </w:pPr>
      <w:r w:rsidRPr="00331D61">
        <w:rPr>
          <w:b/>
          <w:i/>
        </w:rPr>
        <w:t>Resource Allocation</w:t>
      </w:r>
    </w:p>
    <w:p w14:paraId="4CEE91B6" w14:textId="77777777" w:rsidR="00CE7BE6" w:rsidRDefault="00CE7BE6" w:rsidP="00CE7BE6">
      <w:pPr>
        <w:numPr>
          <w:ilvl w:val="0"/>
          <w:numId w:val="4"/>
        </w:numPr>
        <w:spacing w:after="60"/>
      </w:pPr>
      <w:r w:rsidRPr="00EC26CB">
        <w:rPr>
          <w:u w:val="single"/>
        </w:rPr>
        <w:t>Matching funds:</w:t>
      </w:r>
      <w:r w:rsidRPr="00EC26CB">
        <w:t xml:space="preserve">  Matching funds from applicants and partners are not required.</w:t>
      </w:r>
    </w:p>
    <w:p w14:paraId="7758CAB5" w14:textId="77777777" w:rsidR="00CE7BE6" w:rsidRDefault="00CE7BE6" w:rsidP="00CE7BE6">
      <w:pPr>
        <w:numPr>
          <w:ilvl w:val="0"/>
          <w:numId w:val="4"/>
        </w:numPr>
        <w:spacing w:after="60"/>
      </w:pPr>
      <w:r w:rsidRPr="00EC26CB">
        <w:rPr>
          <w:u w:val="single"/>
        </w:rPr>
        <w:t>In-kind support:</w:t>
      </w:r>
      <w:r w:rsidRPr="00EC26CB">
        <w:t xml:space="preserve">  In-kind contribution of staff time of the project lead is required.</w:t>
      </w:r>
    </w:p>
    <w:p w14:paraId="2465688F" w14:textId="77777777" w:rsidR="00CE7BE6" w:rsidRDefault="00CE7BE6" w:rsidP="00CE7BE6">
      <w:pPr>
        <w:numPr>
          <w:ilvl w:val="0"/>
          <w:numId w:val="4"/>
        </w:numPr>
        <w:spacing w:after="60"/>
        <w:rPr>
          <w:b/>
        </w:rPr>
      </w:pPr>
      <w:r w:rsidRPr="00EC26CB">
        <w:rPr>
          <w:u w:val="single"/>
        </w:rPr>
        <w:t>Fiscal agent:</w:t>
      </w:r>
      <w:r w:rsidRPr="00EC26CB">
        <w:t xml:space="preserve">  Applicants may use a fiscal agent to accept funds.  </w:t>
      </w:r>
    </w:p>
    <w:p w14:paraId="6168F184" w14:textId="77777777" w:rsidR="00CE7BE6" w:rsidRPr="00EC26CB" w:rsidRDefault="00CE7BE6" w:rsidP="00CE7BE6"/>
    <w:p w14:paraId="12063E4E" w14:textId="77777777" w:rsidR="00CE7BE6" w:rsidRPr="007A7CA9" w:rsidRDefault="00CE7BE6" w:rsidP="00CE7BE6">
      <w:pPr>
        <w:rPr>
          <w:i/>
          <w:u w:val="single"/>
        </w:rPr>
      </w:pPr>
      <w:r w:rsidRPr="00331D61">
        <w:rPr>
          <w:b/>
          <w:i/>
        </w:rPr>
        <w:t>Reporting and Information Sharing</w:t>
      </w:r>
    </w:p>
    <w:p w14:paraId="1490F8A7" w14:textId="77777777" w:rsidR="00CE7BE6" w:rsidRPr="00E67E80" w:rsidRDefault="008461F5" w:rsidP="00CE7BE6">
      <w:pPr>
        <w:numPr>
          <w:ilvl w:val="0"/>
          <w:numId w:val="5"/>
        </w:numPr>
        <w:rPr>
          <w:u w:val="single"/>
        </w:rPr>
      </w:pPr>
      <w:r>
        <w:t>Quarterly</w:t>
      </w:r>
      <w:r w:rsidR="00CE7BE6">
        <w:t xml:space="preserve"> </w:t>
      </w:r>
      <w:r w:rsidR="00CE7BE6" w:rsidRPr="00E666CB">
        <w:t xml:space="preserve">progress reports will be due during the project period.  A final project report will be due </w:t>
      </w:r>
      <w:r w:rsidR="00CE7BE6">
        <w:t>within 45 days of the end of the project</w:t>
      </w:r>
      <w:r w:rsidR="00CE7BE6" w:rsidRPr="00E666CB">
        <w:t>.</w:t>
      </w:r>
      <w:r w:rsidR="00CE7BE6" w:rsidRPr="00E666CB" w:rsidDel="00E666CB">
        <w:t xml:space="preserve"> </w:t>
      </w:r>
      <w:r w:rsidR="00CE7BE6" w:rsidRPr="00E666CB">
        <w:t xml:space="preserve">A final financial </w:t>
      </w:r>
      <w:r w:rsidR="00CE7BE6">
        <w:t xml:space="preserve">status </w:t>
      </w:r>
      <w:r w:rsidR="00A536F9">
        <w:t>report</w:t>
      </w:r>
      <w:r w:rsidR="00CE7BE6">
        <w:t xml:space="preserve"> will be </w:t>
      </w:r>
      <w:r w:rsidR="00A536F9">
        <w:t xml:space="preserve">due </w:t>
      </w:r>
      <w:r w:rsidR="00CE7BE6">
        <w:t>at the same time as the final project report.</w:t>
      </w:r>
    </w:p>
    <w:p w14:paraId="189FC8A1" w14:textId="77777777" w:rsidR="00CE7BE6" w:rsidRPr="00EC26CB" w:rsidRDefault="00CE7BE6" w:rsidP="00CE7BE6">
      <w:pPr>
        <w:numPr>
          <w:ilvl w:val="0"/>
          <w:numId w:val="5"/>
        </w:numPr>
        <w:rPr>
          <w:u w:val="single"/>
        </w:rPr>
      </w:pPr>
      <w:r>
        <w:t>A</w:t>
      </w:r>
      <w:r w:rsidRPr="00EC26CB">
        <w:t>wardees must be willing to share information about their project and respond to reasonable requests for information after the project period has ended so that NACDD and its partners may continue to monitor the impact of the grant program.</w:t>
      </w:r>
    </w:p>
    <w:p w14:paraId="44E0978A" w14:textId="77777777" w:rsidR="00CE7BE6" w:rsidRPr="00EC26CB" w:rsidRDefault="00CE7BE6" w:rsidP="00CE7BE6"/>
    <w:p w14:paraId="772254CF" w14:textId="77777777" w:rsidR="00CE7BE6" w:rsidRPr="007A7CA9" w:rsidRDefault="00CE7BE6" w:rsidP="00CE7BE6">
      <w:pPr>
        <w:rPr>
          <w:b/>
          <w:i/>
        </w:rPr>
      </w:pPr>
      <w:r w:rsidRPr="00331D61">
        <w:rPr>
          <w:b/>
          <w:i/>
        </w:rPr>
        <w:t xml:space="preserve">Site Visits and Workshop Attendance </w:t>
      </w:r>
    </w:p>
    <w:p w14:paraId="7B1C7491" w14:textId="77777777" w:rsidR="00CE7BE6" w:rsidRPr="00EC26CB" w:rsidRDefault="00CE7BE6" w:rsidP="00CE7BE6">
      <w:pPr>
        <w:numPr>
          <w:ilvl w:val="0"/>
          <w:numId w:val="6"/>
        </w:numPr>
      </w:pPr>
      <w:r w:rsidRPr="00EC26CB">
        <w:t xml:space="preserve">Site visits:  </w:t>
      </w:r>
      <w:r>
        <w:t>P</w:t>
      </w:r>
      <w:r w:rsidRPr="00EC26CB">
        <w:t xml:space="preserve">rojects must be available for in-person site visit during the project period.  </w:t>
      </w:r>
    </w:p>
    <w:p w14:paraId="0DB0EA1F" w14:textId="77777777" w:rsidR="008461F5" w:rsidRDefault="00CE7BE6" w:rsidP="00CE7BE6">
      <w:pPr>
        <w:numPr>
          <w:ilvl w:val="0"/>
          <w:numId w:val="6"/>
        </w:numPr>
      </w:pPr>
      <w:r w:rsidRPr="00EC26CB">
        <w:t>Virtual site v</w:t>
      </w:r>
      <w:r w:rsidR="008461F5">
        <w:t>isits:  All funded projects may</w:t>
      </w:r>
      <w:r w:rsidRPr="00EC26CB">
        <w:t xml:space="preserve"> be required to participate in </w:t>
      </w:r>
      <w:r>
        <w:t>virtual site visits</w:t>
      </w:r>
      <w:r w:rsidRPr="00EC26CB">
        <w:t xml:space="preserve"> by conference call.  </w:t>
      </w:r>
    </w:p>
    <w:p w14:paraId="57125C16" w14:textId="77777777" w:rsidR="00CE7BE6" w:rsidRPr="00EC26CB" w:rsidRDefault="00CE7BE6" w:rsidP="00CE7BE6">
      <w:pPr>
        <w:numPr>
          <w:ilvl w:val="0"/>
          <w:numId w:val="6"/>
        </w:numPr>
      </w:pPr>
      <w:r w:rsidRPr="00EC26CB">
        <w:t xml:space="preserve">The project lead </w:t>
      </w:r>
      <w:r>
        <w:t xml:space="preserve">staff </w:t>
      </w:r>
      <w:r w:rsidRPr="00EC26CB">
        <w:t xml:space="preserve">will be expected to participate in </w:t>
      </w:r>
      <w:r>
        <w:t>regularly scheduled project</w:t>
      </w:r>
      <w:r w:rsidRPr="00EC26CB">
        <w:t xml:space="preserve"> calls.  </w:t>
      </w:r>
    </w:p>
    <w:p w14:paraId="76639400" w14:textId="77777777" w:rsidR="00CE7BE6" w:rsidRPr="00EC26CB" w:rsidRDefault="00CE7BE6" w:rsidP="00CE7BE6"/>
    <w:p w14:paraId="6531C64C" w14:textId="77777777" w:rsidR="00CC1843" w:rsidRDefault="00CC1843" w:rsidP="00CE7BE6">
      <w:pPr>
        <w:rPr>
          <w:b/>
          <w:i/>
        </w:rPr>
      </w:pPr>
    </w:p>
    <w:p w14:paraId="41914D04" w14:textId="77777777" w:rsidR="00CC1843" w:rsidRDefault="00CC1843" w:rsidP="00CE7BE6">
      <w:pPr>
        <w:rPr>
          <w:b/>
          <w:i/>
        </w:rPr>
      </w:pPr>
    </w:p>
    <w:p w14:paraId="7E447282" w14:textId="77777777" w:rsidR="00CE7BE6" w:rsidRPr="00BC5136" w:rsidRDefault="00CE7BE6" w:rsidP="00CE7BE6">
      <w:pPr>
        <w:rPr>
          <w:b/>
          <w:i/>
        </w:rPr>
      </w:pPr>
      <w:r w:rsidRPr="00331D61">
        <w:rPr>
          <w:b/>
          <w:i/>
        </w:rPr>
        <w:lastRenderedPageBreak/>
        <w:t xml:space="preserve">Staffing </w:t>
      </w:r>
    </w:p>
    <w:p w14:paraId="22E9E030" w14:textId="77777777" w:rsidR="00CE7BE6" w:rsidRDefault="00CE7BE6" w:rsidP="00CE7BE6">
      <w:r w:rsidRPr="00EC26CB">
        <w:t>The staff person assigned overall project responsibility must be from within the state health department.</w:t>
      </w:r>
    </w:p>
    <w:p w14:paraId="014A47C4" w14:textId="77777777" w:rsidR="00CE7BE6" w:rsidRDefault="00CE7BE6"/>
    <w:p w14:paraId="19AFD1C5" w14:textId="77777777" w:rsidR="00A536F9" w:rsidRDefault="00A536F9"/>
    <w:p w14:paraId="090F2273" w14:textId="77777777" w:rsidR="00A536F9" w:rsidRPr="00A536F9" w:rsidRDefault="00A536F9" w:rsidP="00A536F9">
      <w:pPr>
        <w:spacing w:line="480" w:lineRule="auto"/>
        <w:rPr>
          <w:b/>
        </w:rPr>
      </w:pPr>
      <w:r>
        <w:rPr>
          <w:b/>
        </w:rPr>
        <w:t>Due Date:</w:t>
      </w:r>
      <w:r w:rsidRPr="00C70488">
        <w:t xml:space="preserve"> </w:t>
      </w:r>
    </w:p>
    <w:p w14:paraId="24A95761" w14:textId="77777777" w:rsidR="004C2ABB" w:rsidRPr="004C2ABB" w:rsidRDefault="004C2ABB" w:rsidP="004C2ABB">
      <w:pPr>
        <w:pStyle w:val="ListParagraph"/>
        <w:numPr>
          <w:ilvl w:val="0"/>
          <w:numId w:val="3"/>
        </w:numPr>
        <w:rPr>
          <w:b/>
          <w:u w:val="single"/>
        </w:rPr>
      </w:pPr>
      <w:r w:rsidRPr="004C2ABB">
        <w:rPr>
          <w:b/>
          <w:u w:val="single"/>
        </w:rPr>
        <w:t>Intent to apply</w:t>
      </w:r>
      <w:r w:rsidR="00A41897">
        <w:rPr>
          <w:b/>
          <w:u w:val="single"/>
        </w:rPr>
        <w:t xml:space="preserve"> (email) due: Friday, January 17</w:t>
      </w:r>
      <w:r w:rsidRPr="004C2ABB">
        <w:rPr>
          <w:b/>
          <w:u w:val="single"/>
        </w:rPr>
        <w:t xml:space="preserve">, 2014 to </w:t>
      </w:r>
      <w:hyperlink r:id="rId6" w:history="1">
        <w:r w:rsidR="00E84F91" w:rsidRPr="00386555">
          <w:rPr>
            <w:rStyle w:val="Hyperlink"/>
            <w:b/>
          </w:rPr>
          <w:t>career.nacdd@chronicdisease.org</w:t>
        </w:r>
      </w:hyperlink>
      <w:r w:rsidR="00E84F91">
        <w:rPr>
          <w:b/>
          <w:u w:val="single"/>
        </w:rPr>
        <w:t xml:space="preserve"> and fbright@chronicdisease.org.</w:t>
      </w:r>
    </w:p>
    <w:p w14:paraId="0F89EBE9" w14:textId="77777777" w:rsidR="004C2ABB" w:rsidRPr="004C2ABB" w:rsidRDefault="004C2ABB" w:rsidP="004C2ABB">
      <w:pPr>
        <w:pStyle w:val="ListParagraph"/>
        <w:numPr>
          <w:ilvl w:val="0"/>
          <w:numId w:val="3"/>
        </w:numPr>
        <w:rPr>
          <w:b/>
          <w:u w:val="single"/>
        </w:rPr>
      </w:pPr>
      <w:r>
        <w:rPr>
          <w:b/>
          <w:u w:val="single"/>
        </w:rPr>
        <w:t>Applications due</w:t>
      </w:r>
      <w:r w:rsidR="00E84F91">
        <w:rPr>
          <w:b/>
          <w:u w:val="single"/>
        </w:rPr>
        <w:t xml:space="preserve"> by CO</w:t>
      </w:r>
      <w:r w:rsidRPr="004C2ABB">
        <w:rPr>
          <w:b/>
          <w:u w:val="single"/>
        </w:rPr>
        <w:t xml:space="preserve">B Eastern Time Friday, February 21, 2014 and must be submitted electronically to Frank Bright, Senior Public Health Advisor for Cancer, NACDD.  Send to </w:t>
      </w:r>
      <w:hyperlink r:id="rId7" w:history="1">
        <w:r w:rsidR="00E84F91" w:rsidRPr="00386555">
          <w:rPr>
            <w:rStyle w:val="Hyperlink"/>
            <w:b/>
          </w:rPr>
          <w:t>career.nacdd@chronicdisease.org</w:t>
        </w:r>
      </w:hyperlink>
      <w:r w:rsidR="00E84F91">
        <w:rPr>
          <w:b/>
          <w:u w:val="single"/>
        </w:rPr>
        <w:t xml:space="preserve"> and </w:t>
      </w:r>
      <w:r w:rsidRPr="004C2ABB">
        <w:rPr>
          <w:b/>
          <w:u w:val="single"/>
        </w:rPr>
        <w:t xml:space="preserve">fbright@chronicdisease.org.  No hard copies or faxes will be accepted.  </w:t>
      </w:r>
    </w:p>
    <w:p w14:paraId="392C064D" w14:textId="77777777" w:rsidR="004C2ABB" w:rsidRPr="002008B5" w:rsidRDefault="004C2ABB" w:rsidP="004C2ABB">
      <w:pPr>
        <w:pStyle w:val="ListParagraph"/>
        <w:numPr>
          <w:ilvl w:val="0"/>
          <w:numId w:val="3"/>
        </w:numPr>
        <w:rPr>
          <w:b/>
          <w:u w:val="single"/>
        </w:rPr>
      </w:pPr>
      <w:r w:rsidRPr="004C2ABB">
        <w:rPr>
          <w:b/>
          <w:u w:val="single"/>
        </w:rPr>
        <w:t>This one time funding award wi</w:t>
      </w:r>
      <w:r>
        <w:rPr>
          <w:b/>
          <w:u w:val="single"/>
        </w:rPr>
        <w:t>ll be for a project period of 15</w:t>
      </w:r>
      <w:r w:rsidRPr="004C2ABB">
        <w:rPr>
          <w:b/>
          <w:u w:val="single"/>
        </w:rPr>
        <w:t xml:space="preserve"> months beginning</w:t>
      </w:r>
      <w:r>
        <w:rPr>
          <w:b/>
          <w:u w:val="single"/>
        </w:rPr>
        <w:t xml:space="preserve"> on or after</w:t>
      </w:r>
      <w:r w:rsidR="00C35025">
        <w:rPr>
          <w:b/>
          <w:u w:val="single"/>
        </w:rPr>
        <w:t xml:space="preserve"> Friday, April 04, 2014</w:t>
      </w:r>
      <w:bookmarkStart w:id="0" w:name="_GoBack"/>
      <w:bookmarkEnd w:id="0"/>
      <w:r w:rsidRPr="004C2ABB">
        <w:rPr>
          <w:b/>
          <w:u w:val="single"/>
        </w:rPr>
        <w:t>.</w:t>
      </w:r>
    </w:p>
    <w:p w14:paraId="68FA8017" w14:textId="77777777" w:rsidR="00A536F9" w:rsidRDefault="00A536F9"/>
    <w:sectPr w:rsidR="00A5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AA"/>
    <w:multiLevelType w:val="hybridMultilevel"/>
    <w:tmpl w:val="8D5C9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60896"/>
    <w:multiLevelType w:val="hybridMultilevel"/>
    <w:tmpl w:val="3DC6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7567A"/>
    <w:multiLevelType w:val="hybridMultilevel"/>
    <w:tmpl w:val="8DDA6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C394B"/>
    <w:multiLevelType w:val="hybridMultilevel"/>
    <w:tmpl w:val="60A899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40274B62"/>
    <w:multiLevelType w:val="hybridMultilevel"/>
    <w:tmpl w:val="8CFAE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9A0FEE"/>
    <w:multiLevelType w:val="hybridMultilevel"/>
    <w:tmpl w:val="C1E29A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28"/>
    <w:rsid w:val="00033B7E"/>
    <w:rsid w:val="00037FA5"/>
    <w:rsid w:val="00040222"/>
    <w:rsid w:val="000B5F7F"/>
    <w:rsid w:val="000C4D35"/>
    <w:rsid w:val="000D04CC"/>
    <w:rsid w:val="000D31DA"/>
    <w:rsid w:val="000E1DD6"/>
    <w:rsid w:val="001065EC"/>
    <w:rsid w:val="00124804"/>
    <w:rsid w:val="0012732F"/>
    <w:rsid w:val="0017041F"/>
    <w:rsid w:val="001C5BF1"/>
    <w:rsid w:val="001E5082"/>
    <w:rsid w:val="00232A90"/>
    <w:rsid w:val="00235CF6"/>
    <w:rsid w:val="00253EC2"/>
    <w:rsid w:val="00283C79"/>
    <w:rsid w:val="00287B21"/>
    <w:rsid w:val="00302877"/>
    <w:rsid w:val="003035C5"/>
    <w:rsid w:val="00305AC0"/>
    <w:rsid w:val="00316FEC"/>
    <w:rsid w:val="00373CDD"/>
    <w:rsid w:val="0039083C"/>
    <w:rsid w:val="003B5A71"/>
    <w:rsid w:val="003F155B"/>
    <w:rsid w:val="004307C5"/>
    <w:rsid w:val="004547D0"/>
    <w:rsid w:val="00487B06"/>
    <w:rsid w:val="004925C5"/>
    <w:rsid w:val="004C2ABB"/>
    <w:rsid w:val="004E1A65"/>
    <w:rsid w:val="004E4022"/>
    <w:rsid w:val="004F19BC"/>
    <w:rsid w:val="00543177"/>
    <w:rsid w:val="00557398"/>
    <w:rsid w:val="005B1172"/>
    <w:rsid w:val="0060012A"/>
    <w:rsid w:val="006360C2"/>
    <w:rsid w:val="006525DD"/>
    <w:rsid w:val="006B0166"/>
    <w:rsid w:val="006B6A5B"/>
    <w:rsid w:val="006C189F"/>
    <w:rsid w:val="00701A52"/>
    <w:rsid w:val="00727893"/>
    <w:rsid w:val="00734F70"/>
    <w:rsid w:val="00763E0F"/>
    <w:rsid w:val="00783D9B"/>
    <w:rsid w:val="00787387"/>
    <w:rsid w:val="007A3D36"/>
    <w:rsid w:val="007B07F7"/>
    <w:rsid w:val="007C21ED"/>
    <w:rsid w:val="007E7266"/>
    <w:rsid w:val="007F2B05"/>
    <w:rsid w:val="00801185"/>
    <w:rsid w:val="00814BF8"/>
    <w:rsid w:val="008461F5"/>
    <w:rsid w:val="00871E2E"/>
    <w:rsid w:val="00883B1A"/>
    <w:rsid w:val="008D2242"/>
    <w:rsid w:val="008F0809"/>
    <w:rsid w:val="009012A8"/>
    <w:rsid w:val="0090183B"/>
    <w:rsid w:val="00907BB2"/>
    <w:rsid w:val="00913B76"/>
    <w:rsid w:val="00927ADE"/>
    <w:rsid w:val="009566AE"/>
    <w:rsid w:val="00965B9A"/>
    <w:rsid w:val="009956CF"/>
    <w:rsid w:val="009B31FD"/>
    <w:rsid w:val="009E0703"/>
    <w:rsid w:val="00A2301B"/>
    <w:rsid w:val="00A3782F"/>
    <w:rsid w:val="00A41897"/>
    <w:rsid w:val="00A46A91"/>
    <w:rsid w:val="00A536F9"/>
    <w:rsid w:val="00A960D1"/>
    <w:rsid w:val="00AA469B"/>
    <w:rsid w:val="00AA6136"/>
    <w:rsid w:val="00AB4AA5"/>
    <w:rsid w:val="00AD6DED"/>
    <w:rsid w:val="00AF6DE8"/>
    <w:rsid w:val="00B0054A"/>
    <w:rsid w:val="00B01B9F"/>
    <w:rsid w:val="00B15500"/>
    <w:rsid w:val="00B2775D"/>
    <w:rsid w:val="00B35F54"/>
    <w:rsid w:val="00B8632C"/>
    <w:rsid w:val="00BA4FF7"/>
    <w:rsid w:val="00BD42FA"/>
    <w:rsid w:val="00BF0DA1"/>
    <w:rsid w:val="00C077AD"/>
    <w:rsid w:val="00C14299"/>
    <w:rsid w:val="00C35025"/>
    <w:rsid w:val="00C37C67"/>
    <w:rsid w:val="00C61B8B"/>
    <w:rsid w:val="00C95FFA"/>
    <w:rsid w:val="00CA5A74"/>
    <w:rsid w:val="00CB5292"/>
    <w:rsid w:val="00CC1843"/>
    <w:rsid w:val="00CE7BE6"/>
    <w:rsid w:val="00CF006F"/>
    <w:rsid w:val="00D02600"/>
    <w:rsid w:val="00D10E0D"/>
    <w:rsid w:val="00D26346"/>
    <w:rsid w:val="00D57000"/>
    <w:rsid w:val="00D85290"/>
    <w:rsid w:val="00D86DCF"/>
    <w:rsid w:val="00D939FA"/>
    <w:rsid w:val="00DC35C3"/>
    <w:rsid w:val="00DC5273"/>
    <w:rsid w:val="00DD0B28"/>
    <w:rsid w:val="00E10002"/>
    <w:rsid w:val="00E150A0"/>
    <w:rsid w:val="00E2639A"/>
    <w:rsid w:val="00E56514"/>
    <w:rsid w:val="00E84F91"/>
    <w:rsid w:val="00E86E5E"/>
    <w:rsid w:val="00EB77EE"/>
    <w:rsid w:val="00EC088C"/>
    <w:rsid w:val="00EC36A0"/>
    <w:rsid w:val="00ED3813"/>
    <w:rsid w:val="00F01DCF"/>
    <w:rsid w:val="00F74A52"/>
    <w:rsid w:val="00FF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C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09"/>
    <w:pPr>
      <w:ind w:left="720"/>
    </w:pPr>
  </w:style>
  <w:style w:type="character" w:styleId="Hyperlink">
    <w:name w:val="Hyperlink"/>
    <w:basedOn w:val="DefaultParagraphFont"/>
    <w:rsid w:val="001E50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09"/>
    <w:pPr>
      <w:ind w:left="720"/>
    </w:pPr>
  </w:style>
  <w:style w:type="character" w:styleId="Hyperlink">
    <w:name w:val="Hyperlink"/>
    <w:basedOn w:val="DefaultParagraphFont"/>
    <w:rsid w:val="001E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eer.nacdd@chronicdisease.org" TargetMode="External"/><Relationship Id="rId7" Type="http://schemas.openxmlformats.org/officeDocument/2006/relationships/hyperlink" Target="mailto:career.nacdd@chronicdisea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Franknacdd</dc:creator>
  <cp:lastModifiedBy>john patton</cp:lastModifiedBy>
  <cp:revision>3</cp:revision>
  <dcterms:created xsi:type="dcterms:W3CDTF">2013-12-23T15:19:00Z</dcterms:created>
  <dcterms:modified xsi:type="dcterms:W3CDTF">2013-12-24T04:03:00Z</dcterms:modified>
</cp:coreProperties>
</file>