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90A7C9" w14:textId="77777777" w:rsidR="00A4379A" w:rsidRPr="00B37867" w:rsidRDefault="00CE084B">
      <w:pPr>
        <w:spacing w:line="200" w:lineRule="exact"/>
        <w:rPr>
          <w:rFonts w:asciiTheme="minorHAnsi" w:eastAsia="Times New Roman" w:hAnsiTheme="minorHAnsi"/>
          <w:sz w:val="24"/>
        </w:rPr>
      </w:pPr>
      <w:bookmarkStart w:id="0" w:name="page1"/>
      <w:bookmarkEnd w:id="0"/>
      <w:r w:rsidRPr="00B37867">
        <w:rPr>
          <w:rFonts w:asciiTheme="minorHAnsi" w:hAnsiTheme="minorHAnsi"/>
          <w:noProof/>
        </w:rPr>
        <w:drawing>
          <wp:anchor distT="0" distB="0" distL="114300" distR="114300" simplePos="0" relativeHeight="251657728" behindDoc="1" locked="0" layoutInCell="1" allowOverlap="1" wp14:anchorId="7104604E" wp14:editId="4FEF7603">
            <wp:simplePos x="0" y="0"/>
            <wp:positionH relativeFrom="page">
              <wp:posOffset>2343150</wp:posOffset>
            </wp:positionH>
            <wp:positionV relativeFrom="page">
              <wp:posOffset>914400</wp:posOffset>
            </wp:positionV>
            <wp:extent cx="308610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619125"/>
                    </a:xfrm>
                    <a:prstGeom prst="rect">
                      <a:avLst/>
                    </a:prstGeom>
                    <a:noFill/>
                  </pic:spPr>
                </pic:pic>
              </a:graphicData>
            </a:graphic>
            <wp14:sizeRelH relativeFrom="page">
              <wp14:pctWidth>0</wp14:pctWidth>
            </wp14:sizeRelH>
            <wp14:sizeRelV relativeFrom="page">
              <wp14:pctHeight>0</wp14:pctHeight>
            </wp14:sizeRelV>
          </wp:anchor>
        </w:drawing>
      </w:r>
    </w:p>
    <w:p w14:paraId="688192B3" w14:textId="77777777" w:rsidR="00A4379A" w:rsidRPr="00B37867" w:rsidRDefault="00A4379A">
      <w:pPr>
        <w:spacing w:line="200" w:lineRule="exact"/>
        <w:rPr>
          <w:rFonts w:asciiTheme="minorHAnsi" w:eastAsia="Times New Roman" w:hAnsiTheme="minorHAnsi"/>
          <w:sz w:val="24"/>
        </w:rPr>
      </w:pPr>
    </w:p>
    <w:p w14:paraId="4DE5BE35" w14:textId="77777777" w:rsidR="00A4379A" w:rsidRPr="00B37867" w:rsidRDefault="00A4379A">
      <w:pPr>
        <w:spacing w:line="200" w:lineRule="exact"/>
        <w:rPr>
          <w:rFonts w:asciiTheme="minorHAnsi" w:eastAsia="Times New Roman" w:hAnsiTheme="minorHAnsi"/>
          <w:sz w:val="24"/>
        </w:rPr>
      </w:pPr>
    </w:p>
    <w:p w14:paraId="01BEE7A7" w14:textId="77777777" w:rsidR="00A4379A" w:rsidRPr="00B37867" w:rsidRDefault="00A4379A">
      <w:pPr>
        <w:spacing w:line="200" w:lineRule="exact"/>
        <w:rPr>
          <w:rFonts w:asciiTheme="minorHAnsi" w:eastAsia="Times New Roman" w:hAnsiTheme="minorHAnsi"/>
          <w:sz w:val="24"/>
        </w:rPr>
      </w:pPr>
    </w:p>
    <w:p w14:paraId="13C99077" w14:textId="77777777" w:rsidR="00A4379A" w:rsidRPr="00B37867" w:rsidRDefault="00A4379A">
      <w:pPr>
        <w:spacing w:line="200" w:lineRule="exact"/>
        <w:rPr>
          <w:rFonts w:asciiTheme="minorHAnsi" w:eastAsia="Times New Roman" w:hAnsiTheme="minorHAnsi"/>
          <w:sz w:val="24"/>
        </w:rPr>
      </w:pPr>
    </w:p>
    <w:p w14:paraId="36B7F1CF" w14:textId="77777777" w:rsidR="00A4379A" w:rsidRPr="00B37867" w:rsidRDefault="00A4379A">
      <w:pPr>
        <w:spacing w:line="300" w:lineRule="exact"/>
        <w:rPr>
          <w:rFonts w:asciiTheme="minorHAnsi" w:eastAsia="Times New Roman" w:hAnsiTheme="minorHAnsi"/>
          <w:sz w:val="24"/>
        </w:rPr>
      </w:pPr>
    </w:p>
    <w:p w14:paraId="49C4751B" w14:textId="77777777" w:rsidR="00277229" w:rsidRDefault="00B400C7" w:rsidP="00277229">
      <w:pPr>
        <w:spacing w:line="257" w:lineRule="auto"/>
        <w:ind w:right="20"/>
        <w:jc w:val="center"/>
        <w:rPr>
          <w:rFonts w:asciiTheme="minorHAnsi" w:eastAsia="Cambria" w:hAnsiTheme="minorHAnsi"/>
          <w:sz w:val="24"/>
          <w:szCs w:val="24"/>
        </w:rPr>
      </w:pPr>
      <w:r w:rsidRPr="00B400C7">
        <w:rPr>
          <w:rFonts w:asciiTheme="minorHAnsi" w:eastAsia="Cambria" w:hAnsiTheme="minorHAnsi"/>
          <w:sz w:val="24"/>
          <w:szCs w:val="24"/>
        </w:rPr>
        <w:t xml:space="preserve">2019 </w:t>
      </w:r>
      <w:r w:rsidR="00277229" w:rsidRPr="00277229">
        <w:rPr>
          <w:rFonts w:asciiTheme="minorHAnsi" w:eastAsia="Cambria" w:hAnsiTheme="minorHAnsi"/>
          <w:sz w:val="24"/>
          <w:szCs w:val="24"/>
        </w:rPr>
        <w:t xml:space="preserve">Enhancing Capacity to Use GIS for a Multisector Approach to </w:t>
      </w:r>
    </w:p>
    <w:p w14:paraId="10CD5DA9" w14:textId="77777777" w:rsidR="00B400C7" w:rsidRPr="00B400C7" w:rsidRDefault="00277229" w:rsidP="00277229">
      <w:pPr>
        <w:spacing w:line="257" w:lineRule="auto"/>
        <w:ind w:right="20"/>
        <w:jc w:val="center"/>
        <w:rPr>
          <w:rFonts w:asciiTheme="minorHAnsi" w:eastAsia="Cambria" w:hAnsiTheme="minorHAnsi"/>
          <w:sz w:val="24"/>
          <w:szCs w:val="24"/>
        </w:rPr>
      </w:pPr>
      <w:r w:rsidRPr="00277229">
        <w:rPr>
          <w:rFonts w:asciiTheme="minorHAnsi" w:eastAsia="Cambria" w:hAnsiTheme="minorHAnsi"/>
          <w:sz w:val="24"/>
          <w:szCs w:val="24"/>
        </w:rPr>
        <w:t>Reducing the Burden of Heart Disease and Stroke and Increasing Cardiovascular Health Equity</w:t>
      </w:r>
    </w:p>
    <w:p w14:paraId="318ECF7F" w14:textId="77777777" w:rsidR="00A4379A" w:rsidRPr="00B37867" w:rsidRDefault="00A4379A">
      <w:pPr>
        <w:spacing w:line="200" w:lineRule="exact"/>
        <w:rPr>
          <w:rFonts w:asciiTheme="minorHAnsi" w:eastAsia="Times New Roman" w:hAnsiTheme="minorHAnsi"/>
          <w:sz w:val="24"/>
        </w:rPr>
      </w:pPr>
    </w:p>
    <w:p w14:paraId="4EBB1054" w14:textId="77777777" w:rsidR="00A4379A" w:rsidRPr="00B37867" w:rsidRDefault="00A4379A">
      <w:pPr>
        <w:spacing w:line="307" w:lineRule="exact"/>
        <w:rPr>
          <w:rFonts w:asciiTheme="minorHAnsi" w:eastAsia="Times New Roman" w:hAnsiTheme="minorHAnsi"/>
          <w:sz w:val="24"/>
        </w:rPr>
      </w:pPr>
    </w:p>
    <w:p w14:paraId="796E5482" w14:textId="77777777" w:rsidR="00A4379A" w:rsidRPr="00B400C7" w:rsidRDefault="004E3765" w:rsidP="00B400C7">
      <w:pPr>
        <w:spacing w:line="0" w:lineRule="atLeast"/>
        <w:jc w:val="center"/>
        <w:rPr>
          <w:rFonts w:asciiTheme="minorHAnsi" w:eastAsia="Cambria" w:hAnsiTheme="minorHAnsi"/>
          <w:b/>
          <w:sz w:val="24"/>
          <w:szCs w:val="24"/>
        </w:rPr>
      </w:pPr>
      <w:r w:rsidRPr="00B400C7">
        <w:rPr>
          <w:rFonts w:asciiTheme="minorHAnsi" w:eastAsia="Cambria" w:hAnsiTheme="minorHAnsi"/>
          <w:b/>
          <w:sz w:val="24"/>
          <w:szCs w:val="24"/>
        </w:rPr>
        <w:t>Frequently Asked Questions</w:t>
      </w:r>
    </w:p>
    <w:p w14:paraId="18ACF1F2" w14:textId="77777777" w:rsidR="00A4379A" w:rsidRPr="00B37867" w:rsidRDefault="00A4379A">
      <w:pPr>
        <w:spacing w:line="50" w:lineRule="exact"/>
        <w:rPr>
          <w:rFonts w:asciiTheme="minorHAnsi" w:eastAsia="Times New Roman" w:hAnsiTheme="minorHAnsi"/>
          <w:sz w:val="22"/>
          <w:szCs w:val="22"/>
        </w:rPr>
      </w:pPr>
    </w:p>
    <w:p w14:paraId="3DCA87FD" w14:textId="77777777" w:rsidR="00A4379A" w:rsidRPr="00B37867" w:rsidRDefault="004E3765">
      <w:pPr>
        <w:spacing w:line="218" w:lineRule="auto"/>
        <w:ind w:right="760"/>
        <w:rPr>
          <w:rFonts w:asciiTheme="minorHAnsi" w:hAnsiTheme="minorHAnsi"/>
          <w:sz w:val="22"/>
          <w:szCs w:val="22"/>
        </w:rPr>
      </w:pPr>
      <w:r w:rsidRPr="00B37867">
        <w:rPr>
          <w:rFonts w:asciiTheme="minorHAnsi" w:hAnsiTheme="minorHAnsi"/>
          <w:sz w:val="22"/>
          <w:szCs w:val="22"/>
        </w:rPr>
        <w:t>We will continue to update this list of questions and answers as additional questions are received and processed. Please consult this document regularly.</w:t>
      </w:r>
    </w:p>
    <w:p w14:paraId="1DCFBBCB" w14:textId="77777777" w:rsidR="00A4379A" w:rsidRPr="00B37867" w:rsidRDefault="00A4379A">
      <w:pPr>
        <w:spacing w:line="268" w:lineRule="exact"/>
        <w:rPr>
          <w:rFonts w:asciiTheme="minorHAnsi" w:eastAsia="Times New Roman" w:hAnsiTheme="minorHAnsi"/>
          <w:sz w:val="22"/>
          <w:szCs w:val="22"/>
        </w:rPr>
      </w:pPr>
    </w:p>
    <w:p w14:paraId="45642E24" w14:textId="6C078FB6" w:rsidR="00A4379A" w:rsidRPr="00D62F7A" w:rsidRDefault="00AF6AB6">
      <w:pPr>
        <w:spacing w:line="0" w:lineRule="atLeast"/>
        <w:rPr>
          <w:rFonts w:asciiTheme="minorHAnsi" w:hAnsiTheme="minorHAnsi"/>
          <w:i/>
          <w:sz w:val="22"/>
          <w:szCs w:val="22"/>
        </w:rPr>
      </w:pPr>
      <w:r w:rsidRPr="00D62F7A">
        <w:rPr>
          <w:rFonts w:asciiTheme="minorHAnsi" w:hAnsiTheme="minorHAnsi"/>
          <w:i/>
          <w:sz w:val="22"/>
          <w:szCs w:val="22"/>
        </w:rPr>
        <w:t xml:space="preserve">Updated </w:t>
      </w:r>
      <w:r w:rsidR="008A7430">
        <w:rPr>
          <w:rFonts w:asciiTheme="minorHAnsi" w:hAnsiTheme="minorHAnsi"/>
          <w:i/>
          <w:sz w:val="22"/>
          <w:szCs w:val="22"/>
        </w:rPr>
        <w:t>2/12/2019</w:t>
      </w:r>
    </w:p>
    <w:p w14:paraId="2F4AFB4A" w14:textId="77777777" w:rsidR="00B37867" w:rsidRPr="00B37867" w:rsidRDefault="00B37867">
      <w:pPr>
        <w:spacing w:line="0" w:lineRule="atLeast"/>
        <w:rPr>
          <w:rFonts w:asciiTheme="minorHAnsi" w:hAnsiTheme="minorHAnsi"/>
          <w:sz w:val="22"/>
          <w:szCs w:val="22"/>
        </w:rPr>
      </w:pPr>
    </w:p>
    <w:p w14:paraId="6A97020C" w14:textId="77777777" w:rsidR="00A4379A" w:rsidRPr="00B37867" w:rsidRDefault="004E3765">
      <w:pPr>
        <w:spacing w:line="0" w:lineRule="atLeast"/>
        <w:rPr>
          <w:rFonts w:asciiTheme="minorHAnsi" w:hAnsiTheme="minorHAnsi"/>
          <w:b/>
          <w:sz w:val="22"/>
          <w:szCs w:val="22"/>
          <w:u w:val="single"/>
        </w:rPr>
      </w:pPr>
      <w:r w:rsidRPr="00B37867">
        <w:rPr>
          <w:rFonts w:asciiTheme="minorHAnsi" w:hAnsiTheme="minorHAnsi"/>
          <w:b/>
          <w:sz w:val="22"/>
          <w:szCs w:val="22"/>
          <w:u w:val="single"/>
        </w:rPr>
        <w:t>ELIGIBILITY</w:t>
      </w:r>
    </w:p>
    <w:p w14:paraId="3E368118" w14:textId="77777777" w:rsidR="00A4379A" w:rsidRPr="00B37867" w:rsidRDefault="00A4379A">
      <w:pPr>
        <w:spacing w:line="269" w:lineRule="exact"/>
        <w:rPr>
          <w:rFonts w:asciiTheme="minorHAnsi" w:eastAsia="Times New Roman" w:hAnsiTheme="minorHAnsi"/>
          <w:sz w:val="22"/>
          <w:szCs w:val="22"/>
        </w:rPr>
      </w:pPr>
    </w:p>
    <w:p w14:paraId="4C033D6D"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 xml:space="preserve">Can </w:t>
      </w:r>
      <w:r w:rsidR="00277229">
        <w:rPr>
          <w:rFonts w:asciiTheme="minorHAnsi" w:hAnsiTheme="minorHAnsi"/>
          <w:b/>
          <w:sz w:val="22"/>
          <w:szCs w:val="22"/>
        </w:rPr>
        <w:t>state</w:t>
      </w:r>
      <w:r w:rsidRPr="00B37867">
        <w:rPr>
          <w:rFonts w:asciiTheme="minorHAnsi" w:hAnsiTheme="minorHAnsi"/>
          <w:b/>
          <w:sz w:val="22"/>
          <w:szCs w:val="22"/>
        </w:rPr>
        <w:t xml:space="preserve"> health departments apply for this opportunity?</w:t>
      </w:r>
    </w:p>
    <w:p w14:paraId="335851EB" w14:textId="77777777" w:rsidR="00A4379A" w:rsidRPr="00B37867" w:rsidRDefault="00A4379A">
      <w:pPr>
        <w:spacing w:line="49" w:lineRule="exact"/>
        <w:rPr>
          <w:rFonts w:asciiTheme="minorHAnsi" w:eastAsia="Times New Roman" w:hAnsiTheme="minorHAnsi"/>
          <w:sz w:val="22"/>
          <w:szCs w:val="22"/>
        </w:rPr>
      </w:pPr>
    </w:p>
    <w:p w14:paraId="5E4B7D9C" w14:textId="79211F3E" w:rsidR="00A4379A" w:rsidRPr="00B37867" w:rsidRDefault="00277229">
      <w:pPr>
        <w:spacing w:line="225" w:lineRule="auto"/>
        <w:ind w:left="720"/>
        <w:rPr>
          <w:rFonts w:asciiTheme="minorHAnsi" w:hAnsiTheme="minorHAnsi"/>
          <w:sz w:val="22"/>
          <w:szCs w:val="22"/>
        </w:rPr>
      </w:pPr>
      <w:r>
        <w:rPr>
          <w:rFonts w:asciiTheme="minorHAnsi" w:hAnsiTheme="minorHAnsi"/>
          <w:sz w:val="22"/>
          <w:szCs w:val="22"/>
        </w:rPr>
        <w:t>This</w:t>
      </w:r>
      <w:r w:rsidR="004E3765" w:rsidRPr="00B37867">
        <w:rPr>
          <w:rFonts w:asciiTheme="minorHAnsi" w:hAnsiTheme="minorHAnsi"/>
          <w:sz w:val="22"/>
          <w:szCs w:val="22"/>
        </w:rPr>
        <w:t xml:space="preserve"> RFA is specifically for </w:t>
      </w:r>
      <w:r w:rsidRPr="00277229">
        <w:rPr>
          <w:rFonts w:asciiTheme="minorHAnsi" w:hAnsiTheme="minorHAnsi"/>
          <w:sz w:val="22"/>
          <w:szCs w:val="22"/>
        </w:rPr>
        <w:t>health departments or other organizations participating in CDC’s Racial and Ethnic Approaches to Community Health (REACH) cooperativ</w:t>
      </w:r>
      <w:r>
        <w:rPr>
          <w:rFonts w:asciiTheme="minorHAnsi" w:hAnsiTheme="minorHAnsi"/>
          <w:sz w:val="22"/>
          <w:szCs w:val="22"/>
        </w:rPr>
        <w:t>e agreement (CDC-RFA-DP18-1813). There are other GIS opportunities currently available for state health departments.</w:t>
      </w:r>
      <w:r w:rsidR="00807156">
        <w:rPr>
          <w:rFonts w:asciiTheme="minorHAnsi" w:hAnsiTheme="minorHAnsi"/>
          <w:sz w:val="22"/>
          <w:szCs w:val="22"/>
        </w:rPr>
        <w:t xml:space="preserve"> </w:t>
      </w:r>
    </w:p>
    <w:p w14:paraId="111EB054" w14:textId="77777777" w:rsidR="00A4379A" w:rsidRDefault="00A4379A">
      <w:pPr>
        <w:spacing w:line="269" w:lineRule="exact"/>
        <w:rPr>
          <w:rFonts w:asciiTheme="minorHAnsi" w:eastAsia="Times New Roman" w:hAnsiTheme="minorHAnsi"/>
          <w:sz w:val="22"/>
          <w:szCs w:val="22"/>
        </w:rPr>
      </w:pPr>
    </w:p>
    <w:p w14:paraId="1D8E4A52" w14:textId="5E6FC1BF" w:rsidR="008A7430" w:rsidRDefault="008A7430">
      <w:pPr>
        <w:spacing w:line="269" w:lineRule="exact"/>
        <w:rPr>
          <w:rFonts w:asciiTheme="minorHAnsi" w:eastAsia="Times New Roman" w:hAnsiTheme="minorHAnsi"/>
          <w:b/>
          <w:sz w:val="22"/>
          <w:szCs w:val="22"/>
        </w:rPr>
      </w:pPr>
      <w:r>
        <w:rPr>
          <w:rFonts w:asciiTheme="minorHAnsi" w:eastAsia="Times New Roman" w:hAnsiTheme="minorHAnsi"/>
          <w:b/>
          <w:sz w:val="22"/>
          <w:szCs w:val="22"/>
        </w:rPr>
        <w:t>Can a sub-awardee of a REACH grantee apply for this opportunity?</w:t>
      </w:r>
    </w:p>
    <w:p w14:paraId="218AA1D9" w14:textId="6EB50640" w:rsidR="008A7430" w:rsidRPr="008A7430" w:rsidRDefault="008A7430">
      <w:pPr>
        <w:spacing w:line="269" w:lineRule="exact"/>
        <w:rPr>
          <w:rFonts w:asciiTheme="minorHAnsi" w:eastAsia="Times New Roman" w:hAnsiTheme="minorHAnsi"/>
          <w:sz w:val="22"/>
          <w:szCs w:val="22"/>
        </w:rPr>
      </w:pPr>
      <w:r>
        <w:rPr>
          <w:rFonts w:asciiTheme="minorHAnsi" w:eastAsia="Times New Roman" w:hAnsiTheme="minorHAnsi"/>
          <w:sz w:val="22"/>
          <w:szCs w:val="22"/>
        </w:rPr>
        <w:tab/>
        <w:t>No</w:t>
      </w:r>
      <w:r w:rsidR="00FD3CE2">
        <w:rPr>
          <w:rFonts w:asciiTheme="minorHAnsi" w:eastAsia="Times New Roman" w:hAnsiTheme="minorHAnsi"/>
          <w:sz w:val="22"/>
          <w:szCs w:val="22"/>
        </w:rPr>
        <w:t xml:space="preserve">, </w:t>
      </w:r>
      <w:r>
        <w:rPr>
          <w:rFonts w:asciiTheme="minorHAnsi" w:eastAsia="Times New Roman" w:hAnsiTheme="minorHAnsi"/>
          <w:sz w:val="22"/>
          <w:szCs w:val="22"/>
        </w:rPr>
        <w:t xml:space="preserve">this opportunity is only available to the direct REACH grantee. </w:t>
      </w:r>
    </w:p>
    <w:p w14:paraId="76C5EED9" w14:textId="77777777" w:rsidR="008A7430" w:rsidRDefault="008A7430">
      <w:pPr>
        <w:spacing w:line="269" w:lineRule="exact"/>
        <w:rPr>
          <w:rFonts w:asciiTheme="minorHAnsi" w:eastAsia="Times New Roman" w:hAnsiTheme="minorHAnsi"/>
          <w:sz w:val="22"/>
          <w:szCs w:val="22"/>
        </w:rPr>
      </w:pPr>
    </w:p>
    <w:p w14:paraId="615F3425" w14:textId="77777777" w:rsidR="00A4379A" w:rsidRPr="00B37867" w:rsidRDefault="004E3765">
      <w:pPr>
        <w:spacing w:line="0" w:lineRule="atLeast"/>
        <w:rPr>
          <w:rFonts w:asciiTheme="minorHAnsi" w:hAnsiTheme="minorHAnsi"/>
          <w:b/>
          <w:sz w:val="22"/>
          <w:szCs w:val="22"/>
          <w:u w:val="single"/>
        </w:rPr>
      </w:pPr>
      <w:r w:rsidRPr="00B37867">
        <w:rPr>
          <w:rFonts w:asciiTheme="minorHAnsi" w:hAnsiTheme="minorHAnsi"/>
          <w:b/>
          <w:sz w:val="22"/>
          <w:szCs w:val="22"/>
          <w:u w:val="single"/>
        </w:rPr>
        <w:t>FUNDING</w:t>
      </w:r>
    </w:p>
    <w:p w14:paraId="1C606109" w14:textId="77777777" w:rsidR="00A4379A" w:rsidRPr="00B37867" w:rsidRDefault="00A4379A">
      <w:pPr>
        <w:spacing w:line="318" w:lineRule="exact"/>
        <w:rPr>
          <w:rFonts w:asciiTheme="minorHAnsi" w:eastAsia="Times New Roman" w:hAnsiTheme="minorHAnsi"/>
          <w:sz w:val="22"/>
          <w:szCs w:val="22"/>
        </w:rPr>
      </w:pPr>
    </w:p>
    <w:p w14:paraId="387757D5"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 xml:space="preserve">How </w:t>
      </w:r>
      <w:r w:rsidR="00277229">
        <w:rPr>
          <w:rFonts w:asciiTheme="minorHAnsi" w:hAnsiTheme="minorHAnsi"/>
          <w:b/>
          <w:sz w:val="22"/>
          <w:szCs w:val="22"/>
        </w:rPr>
        <w:t>much funding is available</w:t>
      </w:r>
      <w:r w:rsidRPr="00B37867">
        <w:rPr>
          <w:rFonts w:asciiTheme="minorHAnsi" w:hAnsiTheme="minorHAnsi"/>
          <w:b/>
          <w:sz w:val="22"/>
          <w:szCs w:val="22"/>
        </w:rPr>
        <w:t>?</w:t>
      </w:r>
    </w:p>
    <w:p w14:paraId="55715DBF" w14:textId="77777777" w:rsidR="00A4379A" w:rsidRPr="00B37867" w:rsidRDefault="00A4379A">
      <w:pPr>
        <w:spacing w:line="49" w:lineRule="exact"/>
        <w:rPr>
          <w:rFonts w:asciiTheme="minorHAnsi" w:eastAsia="Times New Roman" w:hAnsiTheme="minorHAnsi"/>
          <w:sz w:val="22"/>
          <w:szCs w:val="22"/>
        </w:rPr>
      </w:pPr>
    </w:p>
    <w:p w14:paraId="79263A48" w14:textId="67C17B35" w:rsidR="00A4379A" w:rsidRPr="001A3AC3" w:rsidRDefault="004E3765">
      <w:pPr>
        <w:spacing w:line="225" w:lineRule="auto"/>
        <w:ind w:left="720" w:right="340"/>
        <w:rPr>
          <w:rFonts w:asciiTheme="minorHAnsi" w:hAnsiTheme="minorHAnsi"/>
          <w:strike/>
          <w:sz w:val="22"/>
          <w:szCs w:val="22"/>
        </w:rPr>
      </w:pPr>
      <w:r w:rsidRPr="00B37867">
        <w:rPr>
          <w:rFonts w:asciiTheme="minorHAnsi" w:hAnsiTheme="minorHAnsi"/>
          <w:sz w:val="22"/>
          <w:szCs w:val="22"/>
        </w:rPr>
        <w:t xml:space="preserve">No funds will be provided directly to </w:t>
      </w:r>
      <w:r w:rsidR="00277229">
        <w:rPr>
          <w:rFonts w:asciiTheme="minorHAnsi" w:hAnsiTheme="minorHAnsi"/>
          <w:sz w:val="22"/>
          <w:szCs w:val="22"/>
        </w:rPr>
        <w:t>grantees</w:t>
      </w:r>
      <w:r w:rsidRPr="00B37867">
        <w:rPr>
          <w:rFonts w:asciiTheme="minorHAnsi" w:hAnsiTheme="minorHAnsi"/>
          <w:sz w:val="22"/>
          <w:szCs w:val="22"/>
        </w:rPr>
        <w:t xml:space="preserve"> that are selected to participate. </w:t>
      </w:r>
      <w:r w:rsidR="00277229">
        <w:rPr>
          <w:rFonts w:asciiTheme="minorHAnsi" w:hAnsiTheme="minorHAnsi"/>
          <w:sz w:val="22"/>
          <w:szCs w:val="22"/>
        </w:rPr>
        <w:t>Grantees</w:t>
      </w:r>
      <w:r w:rsidR="00B400C7">
        <w:rPr>
          <w:rFonts w:asciiTheme="minorHAnsi" w:hAnsiTheme="minorHAnsi"/>
          <w:sz w:val="22"/>
          <w:szCs w:val="22"/>
        </w:rPr>
        <w:t xml:space="preserve"> will receive technical assistance and training provided by the NACDD, CDC, and CEHI</w:t>
      </w:r>
      <w:r w:rsidR="001E6FFE">
        <w:rPr>
          <w:rFonts w:asciiTheme="minorHAnsi" w:hAnsiTheme="minorHAnsi"/>
          <w:sz w:val="22"/>
          <w:szCs w:val="22"/>
        </w:rPr>
        <w:t>/Rice University</w:t>
      </w:r>
      <w:r w:rsidR="005B179F">
        <w:rPr>
          <w:rFonts w:asciiTheme="minorHAnsi" w:hAnsiTheme="minorHAnsi"/>
          <w:sz w:val="22"/>
          <w:szCs w:val="22"/>
        </w:rPr>
        <w:t>, as well as educational license authorization for ArcGIS Pro software for one year</w:t>
      </w:r>
      <w:r w:rsidRPr="00B37867">
        <w:rPr>
          <w:rFonts w:asciiTheme="minorHAnsi" w:hAnsiTheme="minorHAnsi"/>
          <w:sz w:val="22"/>
          <w:szCs w:val="22"/>
        </w:rPr>
        <w:t>.</w:t>
      </w:r>
      <w:r w:rsidR="008A7430">
        <w:rPr>
          <w:rFonts w:asciiTheme="minorHAnsi" w:hAnsiTheme="minorHAnsi"/>
          <w:sz w:val="22"/>
          <w:szCs w:val="22"/>
        </w:rPr>
        <w:t xml:space="preserve"> </w:t>
      </w:r>
    </w:p>
    <w:p w14:paraId="4A96CA73" w14:textId="77777777" w:rsidR="00BC2EDC" w:rsidRDefault="00BC2EDC" w:rsidP="00BC2EDC">
      <w:pPr>
        <w:spacing w:line="225" w:lineRule="auto"/>
        <w:ind w:right="340"/>
        <w:rPr>
          <w:rFonts w:asciiTheme="minorHAnsi" w:hAnsiTheme="minorHAnsi"/>
          <w:sz w:val="22"/>
          <w:szCs w:val="22"/>
        </w:rPr>
      </w:pPr>
    </w:p>
    <w:p w14:paraId="15E18601" w14:textId="77777777" w:rsidR="00BC2EDC" w:rsidRPr="00BC2EDC" w:rsidRDefault="00BC2EDC" w:rsidP="00BC2EDC">
      <w:pPr>
        <w:spacing w:line="225" w:lineRule="auto"/>
        <w:ind w:right="340"/>
        <w:rPr>
          <w:rFonts w:asciiTheme="minorHAnsi" w:hAnsiTheme="minorHAnsi"/>
          <w:b/>
          <w:sz w:val="22"/>
          <w:szCs w:val="22"/>
        </w:rPr>
      </w:pPr>
      <w:r w:rsidRPr="00BC2EDC">
        <w:rPr>
          <w:rFonts w:asciiTheme="minorHAnsi" w:hAnsiTheme="minorHAnsi"/>
          <w:b/>
          <w:sz w:val="22"/>
          <w:szCs w:val="22"/>
        </w:rPr>
        <w:t xml:space="preserve">How many </w:t>
      </w:r>
      <w:r w:rsidR="005B179F">
        <w:rPr>
          <w:rFonts w:asciiTheme="minorHAnsi" w:hAnsiTheme="minorHAnsi"/>
          <w:b/>
          <w:sz w:val="22"/>
          <w:szCs w:val="22"/>
        </w:rPr>
        <w:t>grantees are expected to be awarded</w:t>
      </w:r>
      <w:r w:rsidRPr="00BC2EDC">
        <w:rPr>
          <w:rFonts w:asciiTheme="minorHAnsi" w:hAnsiTheme="minorHAnsi"/>
          <w:b/>
          <w:sz w:val="22"/>
          <w:szCs w:val="22"/>
        </w:rPr>
        <w:t>?</w:t>
      </w:r>
    </w:p>
    <w:p w14:paraId="07DEA13E" w14:textId="4DE231CA" w:rsidR="00BC2EDC" w:rsidRPr="00B37867" w:rsidRDefault="00BC2EDC" w:rsidP="00BC2EDC">
      <w:pPr>
        <w:spacing w:line="225" w:lineRule="auto"/>
        <w:ind w:right="340" w:firstLine="720"/>
        <w:rPr>
          <w:rFonts w:asciiTheme="minorHAnsi" w:hAnsiTheme="minorHAnsi"/>
          <w:sz w:val="22"/>
          <w:szCs w:val="22"/>
        </w:rPr>
      </w:pPr>
      <w:r w:rsidRPr="00BC2EDC">
        <w:rPr>
          <w:rFonts w:asciiTheme="minorHAnsi" w:hAnsiTheme="minorHAnsi"/>
          <w:sz w:val="22"/>
          <w:szCs w:val="22"/>
        </w:rPr>
        <w:t xml:space="preserve">We expect to award up to </w:t>
      </w:r>
      <w:r w:rsidR="005C3E97">
        <w:rPr>
          <w:rFonts w:asciiTheme="minorHAnsi" w:hAnsiTheme="minorHAnsi"/>
          <w:sz w:val="22"/>
          <w:szCs w:val="22"/>
        </w:rPr>
        <w:t>two (2</w:t>
      </w:r>
      <w:r w:rsidRPr="00BC2EDC">
        <w:rPr>
          <w:rFonts w:asciiTheme="minorHAnsi" w:hAnsiTheme="minorHAnsi"/>
          <w:sz w:val="22"/>
          <w:szCs w:val="22"/>
        </w:rPr>
        <w:t xml:space="preserve">) </w:t>
      </w:r>
      <w:r w:rsidR="00515920">
        <w:rPr>
          <w:rFonts w:asciiTheme="minorHAnsi" w:hAnsiTheme="minorHAnsi"/>
          <w:sz w:val="22"/>
          <w:szCs w:val="22"/>
        </w:rPr>
        <w:t>grantees</w:t>
      </w:r>
      <w:r w:rsidRPr="00BC2EDC">
        <w:rPr>
          <w:rFonts w:asciiTheme="minorHAnsi" w:hAnsiTheme="minorHAnsi"/>
          <w:sz w:val="22"/>
          <w:szCs w:val="22"/>
        </w:rPr>
        <w:t>.</w:t>
      </w:r>
    </w:p>
    <w:p w14:paraId="02DC88F1" w14:textId="77777777" w:rsidR="00A4379A" w:rsidRDefault="00A4379A">
      <w:pPr>
        <w:spacing w:line="340" w:lineRule="exact"/>
        <w:rPr>
          <w:rFonts w:asciiTheme="minorHAnsi" w:eastAsia="Times New Roman" w:hAnsiTheme="minorHAnsi"/>
          <w:sz w:val="22"/>
          <w:szCs w:val="22"/>
        </w:rPr>
      </w:pPr>
    </w:p>
    <w:p w14:paraId="30E95072" w14:textId="180496D9" w:rsidR="008A7430" w:rsidRDefault="008A7430">
      <w:pPr>
        <w:spacing w:line="340" w:lineRule="exact"/>
        <w:rPr>
          <w:rFonts w:asciiTheme="minorHAnsi" w:eastAsia="Times New Roman" w:hAnsiTheme="minorHAnsi"/>
          <w:b/>
          <w:sz w:val="22"/>
          <w:szCs w:val="22"/>
          <w:u w:val="single"/>
        </w:rPr>
      </w:pPr>
      <w:r>
        <w:rPr>
          <w:rFonts w:asciiTheme="minorHAnsi" w:eastAsia="Times New Roman" w:hAnsiTheme="minorHAnsi"/>
          <w:b/>
          <w:sz w:val="22"/>
          <w:szCs w:val="22"/>
          <w:u w:val="single"/>
        </w:rPr>
        <w:t>TIMELINE</w:t>
      </w:r>
    </w:p>
    <w:p w14:paraId="3C90BF38" w14:textId="77777777" w:rsidR="008A7430" w:rsidRDefault="008A7430">
      <w:pPr>
        <w:spacing w:line="340" w:lineRule="exact"/>
        <w:rPr>
          <w:rFonts w:asciiTheme="minorHAnsi" w:eastAsia="Times New Roman" w:hAnsiTheme="minorHAnsi"/>
          <w:sz w:val="22"/>
          <w:szCs w:val="22"/>
        </w:rPr>
      </w:pPr>
    </w:p>
    <w:p w14:paraId="031BC29A" w14:textId="06194019" w:rsidR="008A7430" w:rsidRDefault="008A7430">
      <w:pPr>
        <w:spacing w:line="340" w:lineRule="exact"/>
        <w:rPr>
          <w:rFonts w:asciiTheme="minorHAnsi" w:eastAsia="Times New Roman" w:hAnsiTheme="minorHAnsi"/>
          <w:b/>
          <w:sz w:val="22"/>
          <w:szCs w:val="22"/>
        </w:rPr>
      </w:pPr>
      <w:r>
        <w:rPr>
          <w:rFonts w:asciiTheme="minorHAnsi" w:eastAsia="Times New Roman" w:hAnsiTheme="minorHAnsi"/>
          <w:b/>
          <w:sz w:val="22"/>
          <w:szCs w:val="22"/>
        </w:rPr>
        <w:t>What is the timeline for this project?</w:t>
      </w:r>
    </w:p>
    <w:p w14:paraId="51D006AD" w14:textId="067D5D6E" w:rsidR="008A7430" w:rsidRPr="0004713A" w:rsidRDefault="008A7430" w:rsidP="008A7430">
      <w:pPr>
        <w:spacing w:line="340" w:lineRule="exact"/>
        <w:rPr>
          <w:rFonts w:asciiTheme="minorHAnsi" w:eastAsia="Times New Roman" w:hAnsiTheme="minorHAnsi"/>
          <w:sz w:val="22"/>
          <w:szCs w:val="22"/>
        </w:rPr>
      </w:pPr>
      <w:r>
        <w:rPr>
          <w:rFonts w:asciiTheme="minorHAnsi" w:eastAsia="Times New Roman" w:hAnsiTheme="minorHAnsi"/>
          <w:sz w:val="22"/>
          <w:szCs w:val="22"/>
        </w:rPr>
        <w:tab/>
        <w:t>March 8, 2019 – Application Deadline</w:t>
      </w:r>
      <w:r>
        <w:rPr>
          <w:rFonts w:asciiTheme="minorHAnsi" w:eastAsia="Times New Roman" w:hAnsiTheme="minorHAnsi"/>
          <w:sz w:val="22"/>
          <w:szCs w:val="22"/>
        </w:rPr>
        <w:br/>
      </w:r>
      <w:r>
        <w:rPr>
          <w:rFonts w:asciiTheme="minorHAnsi" w:eastAsia="Times New Roman" w:hAnsiTheme="minorHAnsi"/>
          <w:sz w:val="22"/>
          <w:szCs w:val="22"/>
        </w:rPr>
        <w:tab/>
        <w:t>March 18, 2019 – Notice of Award</w:t>
      </w:r>
      <w:r>
        <w:rPr>
          <w:rFonts w:asciiTheme="minorHAnsi" w:eastAsia="Times New Roman" w:hAnsiTheme="minorHAnsi"/>
          <w:sz w:val="22"/>
          <w:szCs w:val="22"/>
        </w:rPr>
        <w:br/>
      </w:r>
      <w:r>
        <w:rPr>
          <w:rFonts w:asciiTheme="minorHAnsi" w:eastAsia="Times New Roman" w:hAnsiTheme="minorHAnsi"/>
          <w:sz w:val="22"/>
          <w:szCs w:val="22"/>
        </w:rPr>
        <w:tab/>
        <w:t>April, 2019 – Pre-Workshop Webinar</w:t>
      </w:r>
      <w:r>
        <w:rPr>
          <w:rFonts w:asciiTheme="minorHAnsi" w:eastAsia="Times New Roman" w:hAnsiTheme="minorHAnsi"/>
          <w:sz w:val="22"/>
          <w:szCs w:val="22"/>
        </w:rPr>
        <w:br/>
      </w:r>
      <w:r>
        <w:rPr>
          <w:rFonts w:asciiTheme="minorHAnsi" w:eastAsia="Times New Roman" w:hAnsiTheme="minorHAnsi"/>
          <w:sz w:val="22"/>
          <w:szCs w:val="22"/>
        </w:rPr>
        <w:tab/>
        <w:t>May/June, 2019 – 2.5 Day Workshop</w:t>
      </w:r>
      <w:r>
        <w:rPr>
          <w:rFonts w:asciiTheme="minorHAnsi" w:eastAsia="Times New Roman" w:hAnsiTheme="minorHAnsi"/>
          <w:sz w:val="22"/>
          <w:szCs w:val="22"/>
        </w:rPr>
        <w:br/>
      </w:r>
      <w:r>
        <w:rPr>
          <w:rFonts w:asciiTheme="minorHAnsi" w:eastAsia="Times New Roman" w:hAnsiTheme="minorHAnsi"/>
          <w:sz w:val="22"/>
          <w:szCs w:val="22"/>
        </w:rPr>
        <w:tab/>
        <w:t>Ongoing through project period – Technical assistance and support, ocassional conference calls</w:t>
      </w:r>
    </w:p>
    <w:p w14:paraId="62D702FA" w14:textId="57139E2E" w:rsidR="008A7430" w:rsidRDefault="008A7430" w:rsidP="001A3AC3">
      <w:pPr>
        <w:spacing w:line="340" w:lineRule="exact"/>
        <w:ind w:firstLine="720"/>
        <w:rPr>
          <w:rFonts w:asciiTheme="minorHAnsi" w:eastAsia="Times New Roman" w:hAnsiTheme="minorHAnsi"/>
          <w:sz w:val="22"/>
          <w:szCs w:val="22"/>
        </w:rPr>
      </w:pPr>
      <w:r>
        <w:rPr>
          <w:rFonts w:asciiTheme="minorHAnsi" w:eastAsia="Times New Roman" w:hAnsiTheme="minorHAnsi"/>
          <w:sz w:val="22"/>
          <w:szCs w:val="22"/>
        </w:rPr>
        <w:t>July 31, 2019 – Project End Date</w:t>
      </w:r>
    </w:p>
    <w:p w14:paraId="01BFF7C4" w14:textId="77777777" w:rsidR="008A7430" w:rsidRPr="00B37867" w:rsidRDefault="008A7430">
      <w:pPr>
        <w:spacing w:line="340" w:lineRule="exact"/>
        <w:rPr>
          <w:rFonts w:asciiTheme="minorHAnsi" w:eastAsia="Times New Roman" w:hAnsiTheme="minorHAnsi"/>
          <w:sz w:val="22"/>
          <w:szCs w:val="22"/>
        </w:rPr>
      </w:pPr>
    </w:p>
    <w:p w14:paraId="617E289E" w14:textId="77777777" w:rsidR="00A4379A" w:rsidRPr="00B37867" w:rsidRDefault="004E3765">
      <w:pPr>
        <w:spacing w:line="0" w:lineRule="atLeast"/>
        <w:rPr>
          <w:rFonts w:asciiTheme="minorHAnsi" w:hAnsiTheme="minorHAnsi"/>
          <w:b/>
          <w:sz w:val="22"/>
          <w:szCs w:val="22"/>
          <w:u w:val="single"/>
        </w:rPr>
      </w:pPr>
      <w:r w:rsidRPr="00B37867">
        <w:rPr>
          <w:rFonts w:asciiTheme="minorHAnsi" w:hAnsiTheme="minorHAnsi"/>
          <w:b/>
          <w:sz w:val="22"/>
          <w:szCs w:val="22"/>
          <w:u w:val="single"/>
        </w:rPr>
        <w:t xml:space="preserve">CORE </w:t>
      </w:r>
      <w:r w:rsidR="005B179F">
        <w:rPr>
          <w:rFonts w:asciiTheme="minorHAnsi" w:hAnsiTheme="minorHAnsi"/>
          <w:b/>
          <w:sz w:val="22"/>
          <w:szCs w:val="22"/>
          <w:u w:val="single"/>
        </w:rPr>
        <w:t>GIS</w:t>
      </w:r>
      <w:r w:rsidR="00D62F7A">
        <w:rPr>
          <w:rFonts w:asciiTheme="minorHAnsi" w:hAnsiTheme="minorHAnsi"/>
          <w:b/>
          <w:sz w:val="22"/>
          <w:szCs w:val="22"/>
          <w:u w:val="single"/>
        </w:rPr>
        <w:t xml:space="preserve"> </w:t>
      </w:r>
      <w:r w:rsidRPr="00B37867">
        <w:rPr>
          <w:rFonts w:asciiTheme="minorHAnsi" w:hAnsiTheme="minorHAnsi"/>
          <w:b/>
          <w:sz w:val="22"/>
          <w:szCs w:val="22"/>
          <w:u w:val="single"/>
        </w:rPr>
        <w:t>TEAM</w:t>
      </w:r>
    </w:p>
    <w:p w14:paraId="3FE90F8A" w14:textId="77777777" w:rsidR="00A4379A" w:rsidRPr="00B37867" w:rsidRDefault="00A4379A">
      <w:pPr>
        <w:spacing w:line="263" w:lineRule="exact"/>
        <w:rPr>
          <w:rFonts w:asciiTheme="minorHAnsi" w:eastAsia="Times New Roman" w:hAnsiTheme="minorHAnsi"/>
          <w:sz w:val="22"/>
          <w:szCs w:val="22"/>
        </w:rPr>
      </w:pPr>
      <w:bookmarkStart w:id="1" w:name="page2"/>
      <w:bookmarkEnd w:id="1"/>
    </w:p>
    <w:p w14:paraId="6B05FF51"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Please distinguish the roles of people on the Core</w:t>
      </w:r>
      <w:r w:rsidR="00D62F7A">
        <w:rPr>
          <w:rFonts w:asciiTheme="minorHAnsi" w:hAnsiTheme="minorHAnsi"/>
          <w:b/>
          <w:sz w:val="22"/>
          <w:szCs w:val="22"/>
        </w:rPr>
        <w:t xml:space="preserve"> </w:t>
      </w:r>
      <w:r w:rsidR="005B179F">
        <w:rPr>
          <w:rFonts w:asciiTheme="minorHAnsi" w:hAnsiTheme="minorHAnsi"/>
          <w:b/>
          <w:sz w:val="22"/>
          <w:szCs w:val="22"/>
        </w:rPr>
        <w:t>GIS</w:t>
      </w:r>
      <w:r w:rsidRPr="00B37867">
        <w:rPr>
          <w:rFonts w:asciiTheme="minorHAnsi" w:hAnsiTheme="minorHAnsi"/>
          <w:b/>
          <w:sz w:val="22"/>
          <w:szCs w:val="22"/>
        </w:rPr>
        <w:t xml:space="preserve"> Team vs. the Extended Team.</w:t>
      </w:r>
    </w:p>
    <w:p w14:paraId="6020ACA0" w14:textId="77777777" w:rsidR="00A4379A" w:rsidRPr="00B37867" w:rsidRDefault="00A4379A">
      <w:pPr>
        <w:spacing w:line="49" w:lineRule="exact"/>
        <w:rPr>
          <w:rFonts w:asciiTheme="minorHAnsi" w:eastAsia="Times New Roman" w:hAnsiTheme="minorHAnsi"/>
          <w:sz w:val="22"/>
          <w:szCs w:val="22"/>
        </w:rPr>
      </w:pPr>
    </w:p>
    <w:p w14:paraId="608B6D09" w14:textId="77777777" w:rsidR="00A4379A" w:rsidRPr="00B37867" w:rsidRDefault="004E3765">
      <w:pPr>
        <w:spacing w:line="232" w:lineRule="auto"/>
        <w:ind w:left="720" w:right="40"/>
        <w:rPr>
          <w:rFonts w:asciiTheme="minorHAnsi" w:hAnsiTheme="minorHAnsi"/>
          <w:sz w:val="22"/>
          <w:szCs w:val="22"/>
        </w:rPr>
      </w:pPr>
      <w:r w:rsidRPr="00B37867">
        <w:rPr>
          <w:rFonts w:asciiTheme="minorHAnsi" w:hAnsiTheme="minorHAnsi"/>
          <w:sz w:val="22"/>
          <w:szCs w:val="22"/>
        </w:rPr>
        <w:lastRenderedPageBreak/>
        <w:t xml:space="preserve">The members of the Core Team are required to attend all </w:t>
      </w:r>
      <w:r w:rsidR="00B400C7">
        <w:rPr>
          <w:rFonts w:asciiTheme="minorHAnsi" w:hAnsiTheme="minorHAnsi"/>
          <w:sz w:val="22"/>
          <w:szCs w:val="22"/>
        </w:rPr>
        <w:t>pre-workshop activities (c</w:t>
      </w:r>
      <w:r w:rsidRPr="00B37867">
        <w:rPr>
          <w:rFonts w:asciiTheme="minorHAnsi" w:hAnsiTheme="minorHAnsi"/>
          <w:sz w:val="22"/>
          <w:szCs w:val="22"/>
        </w:rPr>
        <w:t>onference calls</w:t>
      </w:r>
      <w:r w:rsidR="00B400C7">
        <w:rPr>
          <w:rFonts w:asciiTheme="minorHAnsi" w:hAnsiTheme="minorHAnsi"/>
          <w:sz w:val="22"/>
          <w:szCs w:val="22"/>
        </w:rPr>
        <w:t>, webinars, etc.) and the workshop</w:t>
      </w:r>
      <w:r w:rsidRPr="00B37867">
        <w:rPr>
          <w:rFonts w:asciiTheme="minorHAnsi" w:hAnsiTheme="minorHAnsi"/>
          <w:sz w:val="22"/>
          <w:szCs w:val="22"/>
        </w:rPr>
        <w:t xml:space="preserve">. Members of the Extended Team provide feedback, support and guidance to the Core Team members on a wide array of topics including </w:t>
      </w:r>
      <w:r w:rsidR="005B179F">
        <w:rPr>
          <w:rFonts w:asciiTheme="minorHAnsi" w:hAnsiTheme="minorHAnsi"/>
          <w:sz w:val="22"/>
          <w:szCs w:val="22"/>
        </w:rPr>
        <w:t>which maps to create, the display of the data on the maps,</w:t>
      </w:r>
      <w:r w:rsidR="00807156">
        <w:rPr>
          <w:rFonts w:asciiTheme="minorHAnsi" w:hAnsiTheme="minorHAnsi"/>
          <w:sz w:val="22"/>
          <w:szCs w:val="22"/>
        </w:rPr>
        <w:t xml:space="preserve"> p</w:t>
      </w:r>
      <w:r w:rsidR="005B179F">
        <w:rPr>
          <w:rFonts w:asciiTheme="minorHAnsi" w:hAnsiTheme="minorHAnsi"/>
          <w:sz w:val="22"/>
          <w:szCs w:val="22"/>
        </w:rPr>
        <w:t>artner engagement, and overall</w:t>
      </w:r>
      <w:r w:rsidR="00807156">
        <w:rPr>
          <w:rFonts w:asciiTheme="minorHAnsi" w:hAnsiTheme="minorHAnsi"/>
          <w:sz w:val="22"/>
          <w:szCs w:val="22"/>
        </w:rPr>
        <w:t xml:space="preserve"> use of GIS to </w:t>
      </w:r>
      <w:r w:rsidR="00B400C7">
        <w:rPr>
          <w:rFonts w:asciiTheme="minorHAnsi" w:hAnsiTheme="minorHAnsi"/>
          <w:sz w:val="22"/>
          <w:szCs w:val="22"/>
        </w:rPr>
        <w:t>enhance program planning, evaluation, and or disease surveillance</w:t>
      </w:r>
      <w:r w:rsidR="00807156">
        <w:rPr>
          <w:rFonts w:asciiTheme="minorHAnsi" w:hAnsiTheme="minorHAnsi"/>
          <w:sz w:val="22"/>
          <w:szCs w:val="22"/>
        </w:rPr>
        <w:t xml:space="preserve">. </w:t>
      </w:r>
      <w:r w:rsidR="00B400C7">
        <w:rPr>
          <w:rFonts w:asciiTheme="minorHAnsi" w:hAnsiTheme="minorHAnsi"/>
          <w:sz w:val="22"/>
          <w:szCs w:val="22"/>
        </w:rPr>
        <w:t xml:space="preserve"> </w:t>
      </w:r>
    </w:p>
    <w:p w14:paraId="5FE2D639" w14:textId="77777777" w:rsidR="00A4379A" w:rsidRPr="00B37867" w:rsidRDefault="00A4379A">
      <w:pPr>
        <w:spacing w:line="322" w:lineRule="exact"/>
        <w:rPr>
          <w:rFonts w:asciiTheme="minorHAnsi" w:eastAsia="Times New Roman" w:hAnsiTheme="minorHAnsi"/>
          <w:sz w:val="22"/>
          <w:szCs w:val="22"/>
        </w:rPr>
      </w:pPr>
    </w:p>
    <w:p w14:paraId="1C412E63" w14:textId="77777777" w:rsidR="00B400C7" w:rsidRDefault="004E3765" w:rsidP="00B400C7">
      <w:pPr>
        <w:spacing w:line="228" w:lineRule="auto"/>
        <w:ind w:right="800"/>
        <w:rPr>
          <w:rFonts w:asciiTheme="minorHAnsi" w:hAnsiTheme="minorHAnsi"/>
          <w:b/>
          <w:sz w:val="22"/>
          <w:szCs w:val="22"/>
        </w:rPr>
      </w:pPr>
      <w:r w:rsidRPr="00B37867">
        <w:rPr>
          <w:rFonts w:asciiTheme="minorHAnsi" w:hAnsiTheme="minorHAnsi"/>
          <w:b/>
          <w:sz w:val="22"/>
          <w:szCs w:val="22"/>
        </w:rPr>
        <w:t xml:space="preserve">Will all staff members in the Core </w:t>
      </w:r>
      <w:r w:rsidR="005B179F">
        <w:rPr>
          <w:rFonts w:asciiTheme="minorHAnsi" w:hAnsiTheme="minorHAnsi"/>
          <w:b/>
          <w:sz w:val="22"/>
          <w:szCs w:val="22"/>
        </w:rPr>
        <w:t>GIS</w:t>
      </w:r>
      <w:r w:rsidR="00D62F7A" w:rsidRPr="00B37867">
        <w:rPr>
          <w:rFonts w:asciiTheme="minorHAnsi" w:hAnsiTheme="minorHAnsi"/>
          <w:b/>
          <w:sz w:val="22"/>
          <w:szCs w:val="22"/>
        </w:rPr>
        <w:t xml:space="preserve"> </w:t>
      </w:r>
      <w:r w:rsidRPr="00B37867">
        <w:rPr>
          <w:rFonts w:asciiTheme="minorHAnsi" w:hAnsiTheme="minorHAnsi"/>
          <w:b/>
          <w:sz w:val="22"/>
          <w:szCs w:val="22"/>
        </w:rPr>
        <w:t xml:space="preserve">Team need to participate in all of the </w:t>
      </w:r>
      <w:r w:rsidR="00B400C7">
        <w:rPr>
          <w:rFonts w:asciiTheme="minorHAnsi" w:hAnsiTheme="minorHAnsi"/>
          <w:b/>
          <w:sz w:val="22"/>
          <w:szCs w:val="22"/>
        </w:rPr>
        <w:t>pre-workshop activities</w:t>
      </w:r>
      <w:r w:rsidRPr="00B37867">
        <w:rPr>
          <w:rFonts w:asciiTheme="minorHAnsi" w:hAnsiTheme="minorHAnsi"/>
          <w:b/>
          <w:sz w:val="22"/>
          <w:szCs w:val="22"/>
        </w:rPr>
        <w:t xml:space="preserve">? </w:t>
      </w:r>
    </w:p>
    <w:p w14:paraId="0B9D521A" w14:textId="77777777" w:rsidR="00A4379A" w:rsidRPr="00B37867" w:rsidRDefault="004E3765" w:rsidP="00B400C7">
      <w:pPr>
        <w:spacing w:line="228" w:lineRule="auto"/>
        <w:ind w:left="720" w:right="800"/>
        <w:rPr>
          <w:rFonts w:asciiTheme="minorHAnsi" w:hAnsiTheme="minorHAnsi"/>
          <w:sz w:val="22"/>
          <w:szCs w:val="22"/>
        </w:rPr>
      </w:pPr>
      <w:r w:rsidRPr="00B37867">
        <w:rPr>
          <w:rFonts w:asciiTheme="minorHAnsi" w:hAnsiTheme="minorHAnsi"/>
          <w:sz w:val="22"/>
          <w:szCs w:val="22"/>
        </w:rPr>
        <w:t xml:space="preserve">Yes. </w:t>
      </w:r>
      <w:r w:rsidR="00B400C7">
        <w:rPr>
          <w:rFonts w:asciiTheme="minorHAnsi" w:hAnsiTheme="minorHAnsi"/>
          <w:sz w:val="22"/>
          <w:szCs w:val="22"/>
        </w:rPr>
        <w:t>The pre-workshop activities are designed to involve all members of the Core Team.</w:t>
      </w:r>
    </w:p>
    <w:p w14:paraId="2D636386" w14:textId="77777777" w:rsidR="00B400C7" w:rsidRDefault="00B400C7">
      <w:pPr>
        <w:spacing w:line="271" w:lineRule="exact"/>
        <w:rPr>
          <w:rFonts w:asciiTheme="minorHAnsi" w:eastAsia="Times New Roman" w:hAnsiTheme="minorHAnsi"/>
          <w:sz w:val="22"/>
          <w:szCs w:val="22"/>
        </w:rPr>
      </w:pPr>
    </w:p>
    <w:p w14:paraId="58EDC85F" w14:textId="77777777" w:rsidR="00B400C7" w:rsidRDefault="00B400C7" w:rsidP="00B400C7">
      <w:pPr>
        <w:spacing w:line="228" w:lineRule="auto"/>
        <w:ind w:right="800"/>
        <w:rPr>
          <w:rFonts w:asciiTheme="minorHAnsi" w:hAnsiTheme="minorHAnsi"/>
          <w:b/>
          <w:sz w:val="22"/>
          <w:szCs w:val="22"/>
        </w:rPr>
      </w:pPr>
      <w:r w:rsidRPr="00B37867">
        <w:rPr>
          <w:rFonts w:asciiTheme="minorHAnsi" w:hAnsiTheme="minorHAnsi"/>
          <w:b/>
          <w:sz w:val="22"/>
          <w:szCs w:val="22"/>
        </w:rPr>
        <w:t xml:space="preserve">Will all staff members in the Core </w:t>
      </w:r>
      <w:r w:rsidR="005B179F">
        <w:rPr>
          <w:rFonts w:asciiTheme="minorHAnsi" w:hAnsiTheme="minorHAnsi"/>
          <w:b/>
          <w:sz w:val="22"/>
          <w:szCs w:val="22"/>
        </w:rPr>
        <w:t>GIS</w:t>
      </w:r>
      <w:r w:rsidR="00D62F7A" w:rsidRPr="00B37867">
        <w:rPr>
          <w:rFonts w:asciiTheme="minorHAnsi" w:hAnsiTheme="minorHAnsi"/>
          <w:b/>
          <w:sz w:val="22"/>
          <w:szCs w:val="22"/>
        </w:rPr>
        <w:t xml:space="preserve"> </w:t>
      </w:r>
      <w:r w:rsidRPr="00B37867">
        <w:rPr>
          <w:rFonts w:asciiTheme="minorHAnsi" w:hAnsiTheme="minorHAnsi"/>
          <w:b/>
          <w:sz w:val="22"/>
          <w:szCs w:val="22"/>
        </w:rPr>
        <w:t>Team ne</w:t>
      </w:r>
      <w:r w:rsidR="00660E88">
        <w:rPr>
          <w:rFonts w:asciiTheme="minorHAnsi" w:hAnsiTheme="minorHAnsi"/>
          <w:b/>
          <w:sz w:val="22"/>
          <w:szCs w:val="22"/>
        </w:rPr>
        <w:t>ed to participate in the in-person workshop</w:t>
      </w:r>
      <w:r w:rsidRPr="00B37867">
        <w:rPr>
          <w:rFonts w:asciiTheme="minorHAnsi" w:hAnsiTheme="minorHAnsi"/>
          <w:b/>
          <w:sz w:val="22"/>
          <w:szCs w:val="22"/>
        </w:rPr>
        <w:t xml:space="preserve">? </w:t>
      </w:r>
    </w:p>
    <w:p w14:paraId="352CC34C" w14:textId="77777777" w:rsidR="00B400C7" w:rsidRPr="00B37867" w:rsidRDefault="00B400C7" w:rsidP="00B400C7">
      <w:pPr>
        <w:spacing w:line="228" w:lineRule="auto"/>
        <w:ind w:left="720" w:right="800"/>
        <w:rPr>
          <w:rFonts w:asciiTheme="minorHAnsi" w:hAnsiTheme="minorHAnsi"/>
          <w:sz w:val="22"/>
          <w:szCs w:val="22"/>
        </w:rPr>
      </w:pPr>
      <w:r w:rsidRPr="00B37867">
        <w:rPr>
          <w:rFonts w:asciiTheme="minorHAnsi" w:hAnsiTheme="minorHAnsi"/>
          <w:sz w:val="22"/>
          <w:szCs w:val="22"/>
        </w:rPr>
        <w:t xml:space="preserve">Yes. </w:t>
      </w:r>
      <w:r>
        <w:rPr>
          <w:rFonts w:asciiTheme="minorHAnsi" w:hAnsiTheme="minorHAnsi"/>
          <w:sz w:val="22"/>
          <w:szCs w:val="22"/>
        </w:rPr>
        <w:t xml:space="preserve">The </w:t>
      </w:r>
      <w:r w:rsidR="00660E88">
        <w:rPr>
          <w:rFonts w:asciiTheme="minorHAnsi" w:hAnsiTheme="minorHAnsi"/>
          <w:sz w:val="22"/>
          <w:szCs w:val="22"/>
        </w:rPr>
        <w:t>workshop will require involvement of</w:t>
      </w:r>
      <w:r>
        <w:rPr>
          <w:rFonts w:asciiTheme="minorHAnsi" w:hAnsiTheme="minorHAnsi"/>
          <w:sz w:val="22"/>
          <w:szCs w:val="22"/>
        </w:rPr>
        <w:t xml:space="preserve"> all members of the Core Team.</w:t>
      </w:r>
    </w:p>
    <w:p w14:paraId="114D0BD6" w14:textId="77777777" w:rsidR="00B400C7" w:rsidRPr="00B37867" w:rsidRDefault="00B400C7">
      <w:pPr>
        <w:spacing w:line="271" w:lineRule="exact"/>
        <w:rPr>
          <w:rFonts w:asciiTheme="minorHAnsi" w:eastAsia="Times New Roman" w:hAnsiTheme="minorHAnsi"/>
          <w:sz w:val="22"/>
          <w:szCs w:val="22"/>
        </w:rPr>
      </w:pPr>
    </w:p>
    <w:p w14:paraId="53CBC052"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 xml:space="preserve">Regarding the composition of the Core </w:t>
      </w:r>
      <w:r w:rsidR="005B179F">
        <w:rPr>
          <w:rFonts w:asciiTheme="minorHAnsi" w:hAnsiTheme="minorHAnsi"/>
          <w:b/>
          <w:sz w:val="22"/>
          <w:szCs w:val="22"/>
        </w:rPr>
        <w:t>GIS</w:t>
      </w:r>
      <w:r w:rsidR="00D62F7A" w:rsidRPr="00B37867">
        <w:rPr>
          <w:rFonts w:asciiTheme="minorHAnsi" w:hAnsiTheme="minorHAnsi"/>
          <w:b/>
          <w:sz w:val="22"/>
          <w:szCs w:val="22"/>
        </w:rPr>
        <w:t xml:space="preserve"> </w:t>
      </w:r>
      <w:r w:rsidRPr="00B37867">
        <w:rPr>
          <w:rFonts w:asciiTheme="minorHAnsi" w:hAnsiTheme="minorHAnsi"/>
          <w:b/>
          <w:sz w:val="22"/>
          <w:szCs w:val="22"/>
        </w:rPr>
        <w:t>Team, what is the appropriate mix of staff?</w:t>
      </w:r>
    </w:p>
    <w:p w14:paraId="4A9DF0BD" w14:textId="77777777" w:rsidR="00A4379A" w:rsidRPr="00B37867" w:rsidRDefault="00A4379A">
      <w:pPr>
        <w:spacing w:line="49" w:lineRule="exact"/>
        <w:rPr>
          <w:rFonts w:asciiTheme="minorHAnsi" w:eastAsia="Times New Roman" w:hAnsiTheme="minorHAnsi"/>
          <w:sz w:val="22"/>
          <w:szCs w:val="22"/>
        </w:rPr>
      </w:pPr>
    </w:p>
    <w:p w14:paraId="28297288" w14:textId="77777777" w:rsidR="00A4379A" w:rsidRPr="00B37867" w:rsidRDefault="004E3765">
      <w:pPr>
        <w:spacing w:line="224" w:lineRule="auto"/>
        <w:ind w:left="720" w:right="160"/>
        <w:rPr>
          <w:rFonts w:asciiTheme="minorHAnsi" w:hAnsiTheme="minorHAnsi"/>
          <w:sz w:val="22"/>
          <w:szCs w:val="22"/>
        </w:rPr>
      </w:pPr>
      <w:r w:rsidRPr="00B37867">
        <w:rPr>
          <w:rFonts w:asciiTheme="minorHAnsi" w:hAnsiTheme="minorHAnsi"/>
          <w:sz w:val="22"/>
          <w:szCs w:val="22"/>
        </w:rPr>
        <w:t>There is no pre-determined optimal mix of staff roles. It really depends upon the p</w:t>
      </w:r>
      <w:r w:rsidR="005B179F">
        <w:rPr>
          <w:rFonts w:asciiTheme="minorHAnsi" w:hAnsiTheme="minorHAnsi"/>
          <w:sz w:val="22"/>
          <w:szCs w:val="22"/>
        </w:rPr>
        <w:t>riorities and needs within the grantee organization</w:t>
      </w:r>
      <w:r w:rsidR="00660E88">
        <w:rPr>
          <w:rFonts w:asciiTheme="minorHAnsi" w:hAnsiTheme="minorHAnsi"/>
          <w:sz w:val="22"/>
          <w:szCs w:val="22"/>
        </w:rPr>
        <w:t xml:space="preserve">, </w:t>
      </w:r>
      <w:r w:rsidR="005B179F">
        <w:rPr>
          <w:rFonts w:asciiTheme="minorHAnsi" w:hAnsiTheme="minorHAnsi"/>
          <w:sz w:val="22"/>
          <w:szCs w:val="22"/>
        </w:rPr>
        <w:t>along with the vision for how GIS will be used to address the existing priorities within the organization.</w:t>
      </w:r>
      <w:r w:rsidR="00660E88">
        <w:rPr>
          <w:rFonts w:asciiTheme="minorHAnsi" w:hAnsiTheme="minorHAnsi"/>
          <w:sz w:val="22"/>
          <w:szCs w:val="22"/>
        </w:rPr>
        <w:t xml:space="preserve"> The team should also include staff working with blood pressure and/or cholesterol efforts, and should include a mix of programmatic, epidemiology/surveillance, and evaluation staff.</w:t>
      </w:r>
    </w:p>
    <w:p w14:paraId="591B8626" w14:textId="77777777" w:rsidR="005B179F" w:rsidRPr="00B37867" w:rsidRDefault="005B179F" w:rsidP="0042739F">
      <w:pPr>
        <w:spacing w:line="224" w:lineRule="auto"/>
        <w:ind w:left="720" w:right="40"/>
        <w:rPr>
          <w:rFonts w:asciiTheme="minorHAnsi" w:eastAsia="Times New Roman" w:hAnsiTheme="minorHAnsi"/>
          <w:sz w:val="22"/>
          <w:szCs w:val="22"/>
        </w:rPr>
      </w:pPr>
    </w:p>
    <w:p w14:paraId="0FF6493B"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 xml:space="preserve">Are you looking for members of the Core </w:t>
      </w:r>
      <w:r w:rsidR="005B179F">
        <w:rPr>
          <w:rFonts w:asciiTheme="minorHAnsi" w:hAnsiTheme="minorHAnsi"/>
          <w:b/>
          <w:sz w:val="22"/>
          <w:szCs w:val="22"/>
        </w:rPr>
        <w:t>GIS</w:t>
      </w:r>
      <w:r w:rsidR="00D62F7A" w:rsidRPr="00B37867">
        <w:rPr>
          <w:rFonts w:asciiTheme="minorHAnsi" w:hAnsiTheme="minorHAnsi"/>
          <w:b/>
          <w:sz w:val="22"/>
          <w:szCs w:val="22"/>
        </w:rPr>
        <w:t xml:space="preserve"> </w:t>
      </w:r>
      <w:r w:rsidRPr="00B37867">
        <w:rPr>
          <w:rFonts w:asciiTheme="minorHAnsi" w:hAnsiTheme="minorHAnsi"/>
          <w:b/>
          <w:sz w:val="22"/>
          <w:szCs w:val="22"/>
        </w:rPr>
        <w:t>Team to have any specific level of GIS experience?</w:t>
      </w:r>
    </w:p>
    <w:p w14:paraId="766425B6" w14:textId="77777777" w:rsidR="00A4379A" w:rsidRPr="00B37867" w:rsidRDefault="00A4379A">
      <w:pPr>
        <w:spacing w:line="49" w:lineRule="exact"/>
        <w:rPr>
          <w:rFonts w:asciiTheme="minorHAnsi" w:eastAsia="Times New Roman" w:hAnsiTheme="minorHAnsi"/>
          <w:sz w:val="22"/>
          <w:szCs w:val="22"/>
        </w:rPr>
      </w:pPr>
    </w:p>
    <w:p w14:paraId="7B07A9AE" w14:textId="77777777" w:rsidR="00A4379A" w:rsidRDefault="005B179F">
      <w:pPr>
        <w:spacing w:line="225" w:lineRule="auto"/>
        <w:ind w:left="720" w:right="180"/>
        <w:jc w:val="both"/>
        <w:rPr>
          <w:rFonts w:asciiTheme="minorHAnsi" w:hAnsiTheme="minorHAnsi"/>
          <w:sz w:val="22"/>
          <w:szCs w:val="22"/>
        </w:rPr>
      </w:pPr>
      <w:r>
        <w:rPr>
          <w:rFonts w:asciiTheme="minorHAnsi" w:hAnsiTheme="minorHAnsi"/>
          <w:sz w:val="22"/>
          <w:szCs w:val="22"/>
        </w:rPr>
        <w:t>No specific level of GIS experience is required; however, the training is designed for individuals with moderate, little, or no previous GIS training. Staff members with extensive GIS experience could serve well as members of the Extended Team.</w:t>
      </w:r>
    </w:p>
    <w:p w14:paraId="43CEEE6C" w14:textId="77777777" w:rsidR="008A7430" w:rsidRDefault="008A7430" w:rsidP="001A3AC3">
      <w:pPr>
        <w:spacing w:line="225" w:lineRule="auto"/>
        <w:ind w:right="180"/>
        <w:jc w:val="both"/>
        <w:rPr>
          <w:rFonts w:asciiTheme="minorHAnsi" w:hAnsiTheme="minorHAnsi"/>
          <w:sz w:val="22"/>
          <w:szCs w:val="22"/>
        </w:rPr>
      </w:pPr>
    </w:p>
    <w:p w14:paraId="749D6DB0" w14:textId="18528BB5" w:rsidR="008A7430" w:rsidRDefault="008A7430" w:rsidP="001A3AC3">
      <w:pPr>
        <w:spacing w:line="225" w:lineRule="auto"/>
        <w:ind w:right="180"/>
        <w:jc w:val="both"/>
        <w:rPr>
          <w:rFonts w:asciiTheme="minorHAnsi" w:hAnsiTheme="minorHAnsi"/>
          <w:b/>
          <w:sz w:val="22"/>
          <w:szCs w:val="22"/>
        </w:rPr>
      </w:pPr>
      <w:r>
        <w:rPr>
          <w:rFonts w:asciiTheme="minorHAnsi" w:hAnsiTheme="minorHAnsi"/>
          <w:b/>
          <w:sz w:val="22"/>
          <w:szCs w:val="22"/>
        </w:rPr>
        <w:t>Does the GIS Team Lead need to be a member of the Core GIS Team?</w:t>
      </w:r>
    </w:p>
    <w:p w14:paraId="41B35862" w14:textId="1D61CB49" w:rsidR="008A7430" w:rsidRDefault="008A7430" w:rsidP="001A3AC3">
      <w:pPr>
        <w:spacing w:line="225" w:lineRule="auto"/>
        <w:ind w:left="720" w:right="180"/>
        <w:jc w:val="both"/>
        <w:rPr>
          <w:rFonts w:asciiTheme="minorHAnsi" w:hAnsiTheme="minorHAnsi"/>
          <w:sz w:val="22"/>
          <w:szCs w:val="22"/>
        </w:rPr>
      </w:pPr>
      <w:r>
        <w:rPr>
          <w:rFonts w:asciiTheme="minorHAnsi" w:hAnsiTheme="minorHAnsi"/>
          <w:sz w:val="22"/>
          <w:szCs w:val="22"/>
        </w:rPr>
        <w:t xml:space="preserve">Yes, </w:t>
      </w:r>
      <w:r w:rsidR="00FD3CE2">
        <w:rPr>
          <w:rFonts w:asciiTheme="minorHAnsi" w:hAnsiTheme="minorHAnsi"/>
          <w:sz w:val="22"/>
          <w:szCs w:val="22"/>
        </w:rPr>
        <w:t xml:space="preserve">the GIS Team Lead </w:t>
      </w:r>
      <w:r>
        <w:rPr>
          <w:rFonts w:asciiTheme="minorHAnsi" w:hAnsiTheme="minorHAnsi"/>
          <w:sz w:val="22"/>
          <w:szCs w:val="22"/>
        </w:rPr>
        <w:t xml:space="preserve">will play </w:t>
      </w:r>
      <w:r w:rsidR="00FD3CE2">
        <w:rPr>
          <w:rFonts w:asciiTheme="minorHAnsi" w:hAnsiTheme="minorHAnsi"/>
          <w:sz w:val="22"/>
          <w:szCs w:val="22"/>
        </w:rPr>
        <w:t>integral coordinating</w:t>
      </w:r>
      <w:r>
        <w:rPr>
          <w:rFonts w:asciiTheme="minorHAnsi" w:hAnsiTheme="minorHAnsi"/>
          <w:sz w:val="22"/>
          <w:szCs w:val="22"/>
        </w:rPr>
        <w:t xml:space="preserve"> role in the </w:t>
      </w:r>
      <w:r w:rsidR="00FD3CE2">
        <w:rPr>
          <w:rFonts w:asciiTheme="minorHAnsi" w:hAnsiTheme="minorHAnsi"/>
          <w:sz w:val="22"/>
          <w:szCs w:val="22"/>
        </w:rPr>
        <w:t xml:space="preserve">array of </w:t>
      </w:r>
      <w:r>
        <w:rPr>
          <w:rFonts w:asciiTheme="minorHAnsi" w:hAnsiTheme="minorHAnsi"/>
          <w:sz w:val="22"/>
          <w:szCs w:val="22"/>
        </w:rPr>
        <w:t xml:space="preserve">activities </w:t>
      </w:r>
      <w:r w:rsidR="00FD3CE2">
        <w:rPr>
          <w:rFonts w:asciiTheme="minorHAnsi" w:hAnsiTheme="minorHAnsi"/>
          <w:sz w:val="22"/>
          <w:szCs w:val="22"/>
        </w:rPr>
        <w:t xml:space="preserve">included </w:t>
      </w:r>
      <w:r>
        <w:rPr>
          <w:rFonts w:asciiTheme="minorHAnsi" w:hAnsiTheme="minorHAnsi"/>
          <w:sz w:val="22"/>
          <w:szCs w:val="22"/>
        </w:rPr>
        <w:t>with this award.</w:t>
      </w:r>
    </w:p>
    <w:p w14:paraId="097E0DFD" w14:textId="77777777" w:rsidR="00891025" w:rsidRDefault="00891025" w:rsidP="001A3AC3">
      <w:pPr>
        <w:spacing w:line="225" w:lineRule="auto"/>
        <w:ind w:right="180"/>
        <w:jc w:val="both"/>
        <w:rPr>
          <w:rFonts w:asciiTheme="minorHAnsi" w:hAnsiTheme="minorHAnsi"/>
          <w:sz w:val="22"/>
          <w:szCs w:val="22"/>
        </w:rPr>
      </w:pPr>
    </w:p>
    <w:p w14:paraId="43EB4707" w14:textId="28167224" w:rsidR="00891025" w:rsidRDefault="00891025" w:rsidP="001A3AC3">
      <w:pPr>
        <w:spacing w:line="225" w:lineRule="auto"/>
        <w:ind w:right="180"/>
        <w:jc w:val="both"/>
        <w:rPr>
          <w:rFonts w:asciiTheme="minorHAnsi" w:hAnsiTheme="minorHAnsi"/>
          <w:b/>
          <w:sz w:val="22"/>
          <w:szCs w:val="22"/>
        </w:rPr>
      </w:pPr>
      <w:r>
        <w:rPr>
          <w:rFonts w:asciiTheme="minorHAnsi" w:hAnsiTheme="minorHAnsi"/>
          <w:b/>
          <w:sz w:val="22"/>
          <w:szCs w:val="22"/>
        </w:rPr>
        <w:t>The application document includes space for 12 Core GIS Team members. If we have more than 12 members on the Core Team, where should we include their information?</w:t>
      </w:r>
    </w:p>
    <w:p w14:paraId="0025A793" w14:textId="0BC28616" w:rsidR="00891025" w:rsidRPr="00891025" w:rsidRDefault="00891025">
      <w:pPr>
        <w:spacing w:line="225" w:lineRule="auto"/>
        <w:ind w:left="720" w:right="180"/>
        <w:jc w:val="both"/>
        <w:rPr>
          <w:rFonts w:asciiTheme="minorHAnsi" w:hAnsiTheme="minorHAnsi"/>
          <w:sz w:val="22"/>
          <w:szCs w:val="22"/>
        </w:rPr>
      </w:pPr>
      <w:r>
        <w:rPr>
          <w:rFonts w:asciiTheme="minorHAnsi" w:hAnsiTheme="minorHAnsi"/>
          <w:sz w:val="22"/>
          <w:szCs w:val="22"/>
        </w:rPr>
        <w:t>In the final (twelfth) box, add an asterisk (*) or other special character to indicate a line break and use the same application structure to add information of additional team members.</w:t>
      </w:r>
    </w:p>
    <w:p w14:paraId="70056E12" w14:textId="77777777" w:rsidR="004B7C06" w:rsidRDefault="004B7C06">
      <w:pPr>
        <w:spacing w:line="0" w:lineRule="atLeast"/>
        <w:rPr>
          <w:rFonts w:asciiTheme="minorHAnsi" w:hAnsiTheme="minorHAnsi"/>
          <w:b/>
          <w:sz w:val="22"/>
          <w:szCs w:val="22"/>
          <w:u w:val="single"/>
        </w:rPr>
      </w:pPr>
      <w:bookmarkStart w:id="2" w:name="page3"/>
      <w:bookmarkEnd w:id="2"/>
    </w:p>
    <w:p w14:paraId="1B5C9E1B" w14:textId="77777777" w:rsidR="00A4379A" w:rsidRPr="00B37867" w:rsidRDefault="004E3765">
      <w:pPr>
        <w:spacing w:line="0" w:lineRule="atLeast"/>
        <w:rPr>
          <w:rFonts w:asciiTheme="minorHAnsi" w:hAnsiTheme="minorHAnsi"/>
          <w:b/>
          <w:sz w:val="22"/>
          <w:szCs w:val="22"/>
          <w:u w:val="single"/>
        </w:rPr>
      </w:pPr>
      <w:r w:rsidRPr="00B37867">
        <w:rPr>
          <w:rFonts w:asciiTheme="minorHAnsi" w:hAnsiTheme="minorHAnsi"/>
          <w:b/>
          <w:sz w:val="22"/>
          <w:szCs w:val="22"/>
          <w:u w:val="single"/>
        </w:rPr>
        <w:t>EXTENDED TEAM</w:t>
      </w:r>
    </w:p>
    <w:p w14:paraId="4B2A2522" w14:textId="77777777" w:rsidR="00A4379A" w:rsidRPr="00B37867" w:rsidRDefault="00A4379A">
      <w:pPr>
        <w:spacing w:line="309" w:lineRule="exact"/>
        <w:rPr>
          <w:rFonts w:asciiTheme="minorHAnsi" w:eastAsia="Times New Roman" w:hAnsiTheme="minorHAnsi"/>
          <w:sz w:val="22"/>
          <w:szCs w:val="22"/>
        </w:rPr>
      </w:pPr>
    </w:p>
    <w:p w14:paraId="2ADF7374"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Is there a limit to the number of people that can serve on the Extended Team?</w:t>
      </w:r>
    </w:p>
    <w:p w14:paraId="595CE468" w14:textId="77777777" w:rsidR="00A4379A" w:rsidRPr="00B37867" w:rsidRDefault="00A4379A">
      <w:pPr>
        <w:spacing w:line="49" w:lineRule="exact"/>
        <w:rPr>
          <w:rFonts w:asciiTheme="minorHAnsi" w:eastAsia="Times New Roman" w:hAnsiTheme="minorHAnsi"/>
          <w:sz w:val="22"/>
          <w:szCs w:val="22"/>
        </w:rPr>
      </w:pPr>
    </w:p>
    <w:p w14:paraId="5BB35D9E" w14:textId="77777777" w:rsidR="00A4379A" w:rsidRPr="00B37867" w:rsidRDefault="004E3765">
      <w:pPr>
        <w:spacing w:line="218" w:lineRule="auto"/>
        <w:ind w:left="720" w:right="80"/>
        <w:rPr>
          <w:rFonts w:asciiTheme="minorHAnsi" w:hAnsiTheme="minorHAnsi"/>
          <w:sz w:val="22"/>
          <w:szCs w:val="22"/>
        </w:rPr>
      </w:pPr>
      <w:r w:rsidRPr="00B37867">
        <w:rPr>
          <w:rFonts w:asciiTheme="minorHAnsi" w:hAnsiTheme="minorHAnsi"/>
          <w:sz w:val="22"/>
          <w:szCs w:val="22"/>
        </w:rPr>
        <w:t>The Extended Team is not limited in size. If you need additional space on the application to add more members, please use the “Additional Text” section at the end of the application.</w:t>
      </w:r>
    </w:p>
    <w:p w14:paraId="0B1B6F90" w14:textId="77777777" w:rsidR="00A4379A" w:rsidRPr="00B37867" w:rsidRDefault="00A4379A">
      <w:pPr>
        <w:spacing w:line="267" w:lineRule="exact"/>
        <w:rPr>
          <w:rFonts w:asciiTheme="minorHAnsi" w:eastAsia="Times New Roman" w:hAnsiTheme="minorHAnsi"/>
          <w:sz w:val="22"/>
          <w:szCs w:val="22"/>
        </w:rPr>
      </w:pPr>
    </w:p>
    <w:p w14:paraId="36938FC6"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Do members of the Exten</w:t>
      </w:r>
      <w:r w:rsidR="004B7C06">
        <w:rPr>
          <w:rFonts w:asciiTheme="minorHAnsi" w:hAnsiTheme="minorHAnsi"/>
          <w:b/>
          <w:sz w:val="22"/>
          <w:szCs w:val="22"/>
        </w:rPr>
        <w:t>ded Team need to attend the pre-workshop activities (conference calls, webinars) and the in-person workshop</w:t>
      </w:r>
      <w:r w:rsidRPr="00B37867">
        <w:rPr>
          <w:rFonts w:asciiTheme="minorHAnsi" w:hAnsiTheme="minorHAnsi"/>
          <w:b/>
          <w:sz w:val="22"/>
          <w:szCs w:val="22"/>
        </w:rPr>
        <w:t>?</w:t>
      </w:r>
    </w:p>
    <w:p w14:paraId="55FF7C11" w14:textId="77777777" w:rsidR="00A4379A" w:rsidRPr="00B37867" w:rsidRDefault="00A4379A">
      <w:pPr>
        <w:spacing w:line="49" w:lineRule="exact"/>
        <w:rPr>
          <w:rFonts w:asciiTheme="minorHAnsi" w:eastAsia="Times New Roman" w:hAnsiTheme="minorHAnsi"/>
          <w:sz w:val="22"/>
          <w:szCs w:val="22"/>
        </w:rPr>
      </w:pPr>
    </w:p>
    <w:p w14:paraId="4547698C" w14:textId="77777777" w:rsidR="00A4379A" w:rsidRPr="00B37867" w:rsidRDefault="004E3765" w:rsidP="004B7C06">
      <w:pPr>
        <w:spacing w:line="225" w:lineRule="auto"/>
        <w:ind w:left="720" w:right="320"/>
        <w:jc w:val="both"/>
        <w:rPr>
          <w:rFonts w:asciiTheme="minorHAnsi" w:eastAsia="Times New Roman" w:hAnsiTheme="minorHAnsi"/>
          <w:sz w:val="22"/>
          <w:szCs w:val="22"/>
        </w:rPr>
      </w:pPr>
      <w:r w:rsidRPr="00B37867">
        <w:rPr>
          <w:rFonts w:asciiTheme="minorHAnsi" w:hAnsiTheme="minorHAnsi"/>
          <w:sz w:val="22"/>
          <w:szCs w:val="22"/>
        </w:rPr>
        <w:t>Members of the Extended</w:t>
      </w:r>
      <w:r w:rsidR="004B7C06">
        <w:rPr>
          <w:rFonts w:asciiTheme="minorHAnsi" w:hAnsiTheme="minorHAnsi"/>
          <w:sz w:val="22"/>
          <w:szCs w:val="22"/>
        </w:rPr>
        <w:t xml:space="preserve"> Team are welcome to attend, h</w:t>
      </w:r>
      <w:r w:rsidRPr="00B37867">
        <w:rPr>
          <w:rFonts w:asciiTheme="minorHAnsi" w:hAnsiTheme="minorHAnsi"/>
          <w:sz w:val="22"/>
          <w:szCs w:val="22"/>
        </w:rPr>
        <w:t xml:space="preserve">owever, only Core Team members are required to attend </w:t>
      </w:r>
      <w:r w:rsidR="004B7C06">
        <w:rPr>
          <w:rFonts w:asciiTheme="minorHAnsi" w:hAnsiTheme="minorHAnsi"/>
          <w:sz w:val="22"/>
          <w:szCs w:val="22"/>
        </w:rPr>
        <w:t>pre-workshop activities and the in-person workshop.</w:t>
      </w:r>
    </w:p>
    <w:p w14:paraId="5FA903BD" w14:textId="77777777" w:rsidR="00A4379A" w:rsidRPr="00B37867" w:rsidRDefault="00A4379A">
      <w:pPr>
        <w:spacing w:line="340" w:lineRule="exact"/>
        <w:rPr>
          <w:rFonts w:asciiTheme="minorHAnsi" w:eastAsia="Times New Roman" w:hAnsiTheme="minorHAnsi"/>
          <w:sz w:val="22"/>
          <w:szCs w:val="22"/>
        </w:rPr>
      </w:pPr>
    </w:p>
    <w:p w14:paraId="7201485E" w14:textId="77777777" w:rsidR="00A4379A" w:rsidRPr="00B37867" w:rsidRDefault="00A4379A">
      <w:pPr>
        <w:spacing w:line="44" w:lineRule="exact"/>
        <w:rPr>
          <w:rFonts w:asciiTheme="minorHAnsi" w:eastAsia="Times New Roman" w:hAnsiTheme="minorHAnsi"/>
          <w:sz w:val="22"/>
          <w:szCs w:val="22"/>
        </w:rPr>
      </w:pPr>
      <w:bookmarkStart w:id="3" w:name="page4"/>
      <w:bookmarkEnd w:id="3"/>
    </w:p>
    <w:p w14:paraId="36422EC4" w14:textId="4BC0847D" w:rsidR="00A4379A" w:rsidRPr="00B37867" w:rsidRDefault="00891025">
      <w:pPr>
        <w:spacing w:line="0" w:lineRule="atLeast"/>
        <w:rPr>
          <w:rFonts w:asciiTheme="minorHAnsi" w:hAnsiTheme="minorHAnsi"/>
          <w:b/>
          <w:sz w:val="22"/>
          <w:szCs w:val="22"/>
          <w:u w:val="single"/>
        </w:rPr>
      </w:pPr>
      <w:r>
        <w:rPr>
          <w:rFonts w:asciiTheme="minorHAnsi" w:hAnsiTheme="minorHAnsi"/>
          <w:b/>
          <w:sz w:val="22"/>
          <w:szCs w:val="22"/>
          <w:u w:val="single"/>
        </w:rPr>
        <w:t>DATA REQUIREMENTS</w:t>
      </w:r>
    </w:p>
    <w:p w14:paraId="2408EF58" w14:textId="77777777" w:rsidR="00A4379A" w:rsidRPr="00B37867" w:rsidRDefault="00A4379A">
      <w:pPr>
        <w:spacing w:line="269" w:lineRule="exact"/>
        <w:rPr>
          <w:rFonts w:asciiTheme="minorHAnsi" w:eastAsia="Times New Roman" w:hAnsiTheme="minorHAnsi"/>
          <w:sz w:val="22"/>
          <w:szCs w:val="22"/>
        </w:rPr>
      </w:pPr>
    </w:p>
    <w:p w14:paraId="6195D67B" w14:textId="05611797" w:rsidR="00891025" w:rsidRDefault="00891025">
      <w:pPr>
        <w:spacing w:line="269" w:lineRule="exact"/>
        <w:rPr>
          <w:rFonts w:asciiTheme="minorHAnsi" w:hAnsiTheme="minorHAnsi"/>
          <w:b/>
          <w:sz w:val="22"/>
          <w:szCs w:val="22"/>
        </w:rPr>
      </w:pPr>
      <w:r>
        <w:rPr>
          <w:rFonts w:asciiTheme="minorHAnsi" w:hAnsiTheme="minorHAnsi"/>
          <w:b/>
          <w:sz w:val="22"/>
          <w:szCs w:val="22"/>
        </w:rPr>
        <w:t>Is it expected that local-level data sets are individual records (</w:t>
      </w:r>
      <w:r w:rsidR="008B4E6C">
        <w:rPr>
          <w:rFonts w:asciiTheme="minorHAnsi" w:hAnsiTheme="minorHAnsi"/>
          <w:b/>
          <w:sz w:val="22"/>
          <w:szCs w:val="22"/>
        </w:rPr>
        <w:t>e.g.</w:t>
      </w:r>
      <w:r>
        <w:rPr>
          <w:rFonts w:asciiTheme="minorHAnsi" w:hAnsiTheme="minorHAnsi"/>
          <w:b/>
          <w:sz w:val="22"/>
          <w:szCs w:val="22"/>
        </w:rPr>
        <w:t xml:space="preserve"> patient level), or can they be aggregate </w:t>
      </w:r>
      <w:r w:rsidR="008B4E6C">
        <w:rPr>
          <w:rFonts w:asciiTheme="minorHAnsi" w:hAnsiTheme="minorHAnsi"/>
          <w:b/>
          <w:sz w:val="22"/>
          <w:szCs w:val="22"/>
        </w:rPr>
        <w:t>(e.g.</w:t>
      </w:r>
      <w:r>
        <w:rPr>
          <w:rFonts w:asciiTheme="minorHAnsi" w:hAnsiTheme="minorHAnsi"/>
          <w:b/>
          <w:sz w:val="22"/>
          <w:szCs w:val="22"/>
        </w:rPr>
        <w:t xml:space="preserve"> tract level)?</w:t>
      </w:r>
    </w:p>
    <w:p w14:paraId="782FFA69" w14:textId="757ADC44" w:rsidR="00891025" w:rsidRPr="001A3AC3" w:rsidRDefault="008B4E6C" w:rsidP="001A3AC3">
      <w:pPr>
        <w:spacing w:line="269" w:lineRule="exact"/>
        <w:ind w:left="720"/>
        <w:rPr>
          <w:rFonts w:asciiTheme="minorHAnsi" w:hAnsiTheme="minorHAnsi"/>
          <w:sz w:val="22"/>
          <w:szCs w:val="22"/>
        </w:rPr>
      </w:pPr>
      <w:r>
        <w:rPr>
          <w:rFonts w:asciiTheme="minorHAnsi" w:hAnsiTheme="minorHAnsi"/>
          <w:sz w:val="22"/>
          <w:szCs w:val="22"/>
        </w:rPr>
        <w:t>The datasets can include individual level data, point data</w:t>
      </w:r>
      <w:r w:rsidR="001A3AC3">
        <w:rPr>
          <w:rFonts w:asciiTheme="minorHAnsi" w:hAnsiTheme="minorHAnsi"/>
          <w:sz w:val="22"/>
          <w:szCs w:val="22"/>
        </w:rPr>
        <w:t>,</w:t>
      </w:r>
      <w:r>
        <w:rPr>
          <w:rFonts w:asciiTheme="minorHAnsi" w:hAnsiTheme="minorHAnsi"/>
          <w:sz w:val="22"/>
          <w:szCs w:val="22"/>
        </w:rPr>
        <w:t xml:space="preserve"> or aggregate-level</w:t>
      </w:r>
      <w:r w:rsidR="00540A39">
        <w:rPr>
          <w:rFonts w:asciiTheme="minorHAnsi" w:hAnsiTheme="minorHAnsi"/>
          <w:sz w:val="22"/>
          <w:szCs w:val="22"/>
        </w:rPr>
        <w:t xml:space="preserve"> data</w:t>
      </w:r>
      <w:r>
        <w:rPr>
          <w:rFonts w:asciiTheme="minorHAnsi" w:hAnsiTheme="minorHAnsi"/>
          <w:sz w:val="22"/>
          <w:szCs w:val="22"/>
        </w:rPr>
        <w:t xml:space="preserve">.  The main consideration is that the datasets are appropriate for addressing the proposed projects.  </w:t>
      </w:r>
      <w:r w:rsidR="00891025">
        <w:rPr>
          <w:rFonts w:asciiTheme="minorHAnsi" w:hAnsiTheme="minorHAnsi"/>
          <w:sz w:val="22"/>
          <w:szCs w:val="22"/>
        </w:rPr>
        <w:t xml:space="preserve">If an </w:t>
      </w:r>
      <w:r w:rsidR="00891025">
        <w:rPr>
          <w:rFonts w:asciiTheme="minorHAnsi" w:hAnsiTheme="minorHAnsi"/>
          <w:sz w:val="22"/>
          <w:szCs w:val="22"/>
        </w:rPr>
        <w:lastRenderedPageBreak/>
        <w:t xml:space="preserve">applicant </w:t>
      </w:r>
      <w:r w:rsidR="00E715D8">
        <w:rPr>
          <w:rFonts w:asciiTheme="minorHAnsi" w:hAnsiTheme="minorHAnsi"/>
          <w:sz w:val="22"/>
          <w:szCs w:val="22"/>
        </w:rPr>
        <w:t xml:space="preserve">proposes using </w:t>
      </w:r>
      <w:r w:rsidR="00891025">
        <w:rPr>
          <w:rFonts w:asciiTheme="minorHAnsi" w:hAnsiTheme="minorHAnsi"/>
          <w:sz w:val="22"/>
          <w:szCs w:val="22"/>
        </w:rPr>
        <w:t xml:space="preserve">individual record data, it is expected that all necessary data use agreements </w:t>
      </w:r>
      <w:r w:rsidR="00FD3CE2">
        <w:rPr>
          <w:rFonts w:asciiTheme="minorHAnsi" w:hAnsiTheme="minorHAnsi"/>
          <w:sz w:val="22"/>
          <w:szCs w:val="22"/>
        </w:rPr>
        <w:t xml:space="preserve">are in place </w:t>
      </w:r>
      <w:r w:rsidR="00891025">
        <w:rPr>
          <w:rFonts w:asciiTheme="minorHAnsi" w:hAnsiTheme="minorHAnsi"/>
          <w:sz w:val="22"/>
          <w:szCs w:val="22"/>
        </w:rPr>
        <w:t xml:space="preserve">and confidentiality rules are </w:t>
      </w:r>
      <w:r w:rsidR="00FD3CE2">
        <w:rPr>
          <w:rFonts w:asciiTheme="minorHAnsi" w:hAnsiTheme="minorHAnsi"/>
          <w:sz w:val="22"/>
          <w:szCs w:val="22"/>
        </w:rPr>
        <w:t xml:space="preserve">adhered to. </w:t>
      </w:r>
      <w:r w:rsidR="00891025">
        <w:rPr>
          <w:rFonts w:asciiTheme="minorHAnsi" w:hAnsiTheme="minorHAnsi"/>
          <w:sz w:val="22"/>
          <w:szCs w:val="22"/>
        </w:rPr>
        <w:t xml:space="preserve"> </w:t>
      </w:r>
    </w:p>
    <w:p w14:paraId="02A20314" w14:textId="77777777" w:rsidR="005B179F" w:rsidRPr="00B37867" w:rsidRDefault="005B179F">
      <w:pPr>
        <w:spacing w:line="269" w:lineRule="exact"/>
        <w:rPr>
          <w:rFonts w:asciiTheme="minorHAnsi" w:eastAsia="Times New Roman" w:hAnsiTheme="minorHAnsi"/>
          <w:sz w:val="22"/>
          <w:szCs w:val="22"/>
        </w:rPr>
      </w:pPr>
    </w:p>
    <w:p w14:paraId="5A2C67A6" w14:textId="215AF8A0" w:rsidR="00CF6896" w:rsidRDefault="006D64AD">
      <w:pPr>
        <w:spacing w:line="0" w:lineRule="atLeast"/>
        <w:rPr>
          <w:rFonts w:asciiTheme="minorHAnsi" w:hAnsiTheme="minorHAnsi"/>
          <w:b/>
          <w:sz w:val="22"/>
          <w:szCs w:val="22"/>
          <w:u w:val="single"/>
        </w:rPr>
      </w:pPr>
      <w:r>
        <w:rPr>
          <w:rFonts w:asciiTheme="minorHAnsi" w:hAnsiTheme="minorHAnsi"/>
          <w:b/>
          <w:sz w:val="22"/>
          <w:szCs w:val="22"/>
          <w:u w:val="single"/>
        </w:rPr>
        <w:t xml:space="preserve">2.5 </w:t>
      </w:r>
      <w:r w:rsidR="001A3AC3">
        <w:rPr>
          <w:rFonts w:asciiTheme="minorHAnsi" w:hAnsiTheme="minorHAnsi"/>
          <w:b/>
          <w:sz w:val="22"/>
          <w:szCs w:val="22"/>
          <w:u w:val="single"/>
        </w:rPr>
        <w:t>DAYS</w:t>
      </w:r>
      <w:r>
        <w:rPr>
          <w:rFonts w:asciiTheme="minorHAnsi" w:hAnsiTheme="minorHAnsi"/>
          <w:b/>
          <w:sz w:val="22"/>
          <w:szCs w:val="22"/>
          <w:u w:val="single"/>
        </w:rPr>
        <w:t xml:space="preserve"> </w:t>
      </w:r>
      <w:r w:rsidR="00CF6896">
        <w:rPr>
          <w:rFonts w:asciiTheme="minorHAnsi" w:hAnsiTheme="minorHAnsi"/>
          <w:b/>
          <w:sz w:val="22"/>
          <w:szCs w:val="22"/>
          <w:u w:val="single"/>
        </w:rPr>
        <w:t>IN-PERSON WORKSHOP</w:t>
      </w:r>
    </w:p>
    <w:p w14:paraId="749135A0" w14:textId="77777777" w:rsidR="00CF6896" w:rsidRDefault="00CF6896">
      <w:pPr>
        <w:spacing w:line="0" w:lineRule="atLeast"/>
        <w:rPr>
          <w:rFonts w:asciiTheme="minorHAnsi" w:hAnsiTheme="minorHAnsi"/>
          <w:sz w:val="22"/>
          <w:szCs w:val="22"/>
        </w:rPr>
      </w:pPr>
    </w:p>
    <w:p w14:paraId="01C331AA" w14:textId="77777777" w:rsidR="00CF6896" w:rsidRDefault="00CF6896">
      <w:pPr>
        <w:spacing w:line="0" w:lineRule="atLeast"/>
        <w:rPr>
          <w:rFonts w:asciiTheme="minorHAnsi" w:hAnsiTheme="minorHAnsi"/>
          <w:b/>
          <w:sz w:val="22"/>
          <w:szCs w:val="22"/>
        </w:rPr>
      </w:pPr>
      <w:r>
        <w:rPr>
          <w:rFonts w:asciiTheme="minorHAnsi" w:hAnsiTheme="minorHAnsi"/>
          <w:b/>
          <w:sz w:val="22"/>
          <w:szCs w:val="22"/>
        </w:rPr>
        <w:t>What will be the focu</w:t>
      </w:r>
      <w:bookmarkStart w:id="4" w:name="_GoBack"/>
      <w:bookmarkEnd w:id="4"/>
      <w:r>
        <w:rPr>
          <w:rFonts w:asciiTheme="minorHAnsi" w:hAnsiTheme="minorHAnsi"/>
          <w:b/>
          <w:sz w:val="22"/>
          <w:szCs w:val="22"/>
        </w:rPr>
        <w:t>s of the in-person workshop?</w:t>
      </w:r>
    </w:p>
    <w:p w14:paraId="38550805" w14:textId="627136F3" w:rsidR="00CF6896" w:rsidRDefault="00CF6896" w:rsidP="00521B4C">
      <w:pPr>
        <w:spacing w:line="0" w:lineRule="atLeast"/>
        <w:ind w:left="720"/>
        <w:rPr>
          <w:rFonts w:asciiTheme="minorHAnsi" w:hAnsiTheme="minorHAnsi"/>
          <w:sz w:val="22"/>
          <w:szCs w:val="22"/>
        </w:rPr>
      </w:pPr>
      <w:r>
        <w:rPr>
          <w:rFonts w:asciiTheme="minorHAnsi" w:hAnsiTheme="minorHAnsi"/>
          <w:sz w:val="22"/>
          <w:szCs w:val="22"/>
        </w:rPr>
        <w:t xml:space="preserve">The </w:t>
      </w:r>
      <w:r w:rsidR="006D64AD">
        <w:rPr>
          <w:rFonts w:asciiTheme="minorHAnsi" w:hAnsiTheme="minorHAnsi"/>
          <w:sz w:val="22"/>
          <w:szCs w:val="22"/>
        </w:rPr>
        <w:t xml:space="preserve">2.5 days </w:t>
      </w:r>
      <w:r>
        <w:rPr>
          <w:rFonts w:asciiTheme="minorHAnsi" w:hAnsiTheme="minorHAnsi"/>
          <w:sz w:val="22"/>
          <w:szCs w:val="22"/>
        </w:rPr>
        <w:t xml:space="preserve">in-person workshop will be designed to </w:t>
      </w:r>
      <w:r w:rsidR="00C60855">
        <w:rPr>
          <w:rFonts w:asciiTheme="minorHAnsi" w:hAnsiTheme="minorHAnsi"/>
          <w:sz w:val="22"/>
          <w:szCs w:val="22"/>
        </w:rPr>
        <w:t>expand</w:t>
      </w:r>
      <w:r w:rsidR="00D9780F">
        <w:rPr>
          <w:rFonts w:asciiTheme="minorHAnsi" w:hAnsiTheme="minorHAnsi"/>
          <w:sz w:val="22"/>
          <w:szCs w:val="22"/>
        </w:rPr>
        <w:t xml:space="preserve"> </w:t>
      </w:r>
      <w:r w:rsidR="006D64AD">
        <w:rPr>
          <w:rFonts w:asciiTheme="minorHAnsi" w:hAnsiTheme="minorHAnsi"/>
          <w:sz w:val="22"/>
          <w:szCs w:val="22"/>
        </w:rPr>
        <w:t>the grantee</w:t>
      </w:r>
      <w:r w:rsidR="00D9780F">
        <w:rPr>
          <w:rFonts w:asciiTheme="minorHAnsi" w:hAnsiTheme="minorHAnsi"/>
          <w:sz w:val="22"/>
          <w:szCs w:val="22"/>
        </w:rPr>
        <w:t>’s capacity</w:t>
      </w:r>
      <w:r w:rsidR="00C60855">
        <w:rPr>
          <w:rFonts w:asciiTheme="minorHAnsi" w:hAnsiTheme="minorHAnsi"/>
          <w:sz w:val="22"/>
          <w:szCs w:val="22"/>
        </w:rPr>
        <w:t xml:space="preserve"> to</w:t>
      </w:r>
      <w:r w:rsidR="00D9780F">
        <w:rPr>
          <w:rFonts w:asciiTheme="minorHAnsi" w:hAnsiTheme="minorHAnsi"/>
          <w:sz w:val="22"/>
          <w:szCs w:val="22"/>
        </w:rPr>
        <w:t xml:space="preserve"> leverage</w:t>
      </w:r>
      <w:r w:rsidR="00C60855">
        <w:rPr>
          <w:rFonts w:asciiTheme="minorHAnsi" w:hAnsiTheme="minorHAnsi"/>
          <w:sz w:val="22"/>
          <w:szCs w:val="22"/>
        </w:rPr>
        <w:t xml:space="preserve"> GIS for multi-sector approaches to heart disease and stroke prevention. The workshop will </w:t>
      </w:r>
      <w:r w:rsidR="00D9780F">
        <w:rPr>
          <w:rFonts w:asciiTheme="minorHAnsi" w:hAnsiTheme="minorHAnsi"/>
          <w:sz w:val="22"/>
          <w:szCs w:val="22"/>
        </w:rPr>
        <w:t xml:space="preserve">focus on applied GIS skills relevant </w:t>
      </w:r>
      <w:r w:rsidR="006D64AD">
        <w:rPr>
          <w:rFonts w:asciiTheme="minorHAnsi" w:hAnsiTheme="minorHAnsi"/>
          <w:sz w:val="22"/>
          <w:szCs w:val="22"/>
        </w:rPr>
        <w:t>to grantee’s proposed work</w:t>
      </w:r>
      <w:r w:rsidR="00C60855">
        <w:rPr>
          <w:rFonts w:asciiTheme="minorHAnsi" w:hAnsiTheme="minorHAnsi"/>
          <w:sz w:val="22"/>
          <w:szCs w:val="22"/>
        </w:rPr>
        <w:t>.</w:t>
      </w:r>
    </w:p>
    <w:p w14:paraId="312189AD" w14:textId="77777777" w:rsidR="006F6D2F" w:rsidRDefault="006F6D2F" w:rsidP="006F6D2F">
      <w:pPr>
        <w:spacing w:line="0" w:lineRule="atLeast"/>
        <w:rPr>
          <w:rFonts w:asciiTheme="minorHAnsi" w:hAnsiTheme="minorHAnsi"/>
          <w:sz w:val="22"/>
          <w:szCs w:val="22"/>
        </w:rPr>
      </w:pPr>
    </w:p>
    <w:p w14:paraId="6EAB84DE" w14:textId="77777777" w:rsidR="006F6D2F" w:rsidRDefault="006F6D2F" w:rsidP="006F6D2F">
      <w:pPr>
        <w:spacing w:line="0" w:lineRule="atLeast"/>
        <w:rPr>
          <w:rFonts w:asciiTheme="minorHAnsi" w:hAnsiTheme="minorHAnsi"/>
          <w:b/>
          <w:sz w:val="22"/>
          <w:szCs w:val="22"/>
        </w:rPr>
      </w:pPr>
      <w:r>
        <w:rPr>
          <w:rFonts w:asciiTheme="minorHAnsi" w:hAnsiTheme="minorHAnsi"/>
          <w:b/>
          <w:sz w:val="22"/>
          <w:szCs w:val="22"/>
        </w:rPr>
        <w:t>What partners will be involved in the workshop?</w:t>
      </w:r>
    </w:p>
    <w:p w14:paraId="45151C61" w14:textId="622E9B3C" w:rsidR="006F6D2F" w:rsidRDefault="006F6D2F" w:rsidP="00521B4C">
      <w:pPr>
        <w:spacing w:line="0" w:lineRule="atLeast"/>
        <w:ind w:left="720"/>
        <w:rPr>
          <w:rFonts w:asciiTheme="minorHAnsi" w:hAnsiTheme="minorHAnsi"/>
          <w:sz w:val="22"/>
          <w:szCs w:val="22"/>
        </w:rPr>
      </w:pPr>
      <w:r>
        <w:rPr>
          <w:rFonts w:asciiTheme="minorHAnsi" w:hAnsiTheme="minorHAnsi"/>
          <w:sz w:val="22"/>
          <w:szCs w:val="22"/>
        </w:rPr>
        <w:t xml:space="preserve">In addition to the Core Team, </w:t>
      </w:r>
      <w:r w:rsidR="00C60855">
        <w:rPr>
          <w:rFonts w:asciiTheme="minorHAnsi" w:hAnsiTheme="minorHAnsi"/>
          <w:sz w:val="22"/>
          <w:szCs w:val="22"/>
        </w:rPr>
        <w:t>grantees</w:t>
      </w:r>
      <w:r>
        <w:rPr>
          <w:rFonts w:asciiTheme="minorHAnsi" w:hAnsiTheme="minorHAnsi"/>
          <w:sz w:val="22"/>
          <w:szCs w:val="22"/>
        </w:rPr>
        <w:t xml:space="preserve"> </w:t>
      </w:r>
      <w:r w:rsidR="006D64AD">
        <w:rPr>
          <w:rFonts w:asciiTheme="minorHAnsi" w:hAnsiTheme="minorHAnsi"/>
          <w:sz w:val="22"/>
          <w:szCs w:val="22"/>
        </w:rPr>
        <w:t>should</w:t>
      </w:r>
      <w:r>
        <w:rPr>
          <w:rFonts w:asciiTheme="minorHAnsi" w:hAnsiTheme="minorHAnsi"/>
          <w:sz w:val="22"/>
          <w:szCs w:val="22"/>
        </w:rPr>
        <w:t xml:space="preserve"> invite</w:t>
      </w:r>
      <w:r w:rsidR="00C60855">
        <w:rPr>
          <w:rFonts w:asciiTheme="minorHAnsi" w:hAnsiTheme="minorHAnsi"/>
          <w:sz w:val="22"/>
          <w:szCs w:val="22"/>
        </w:rPr>
        <w:t xml:space="preserve"> multisector</w:t>
      </w:r>
      <w:r>
        <w:rPr>
          <w:rFonts w:asciiTheme="minorHAnsi" w:hAnsiTheme="minorHAnsi"/>
          <w:sz w:val="22"/>
          <w:szCs w:val="22"/>
        </w:rPr>
        <w:t xml:space="preserve"> partners</w:t>
      </w:r>
      <w:r w:rsidR="00765316">
        <w:rPr>
          <w:rFonts w:asciiTheme="minorHAnsi" w:hAnsiTheme="minorHAnsi"/>
          <w:sz w:val="22"/>
          <w:szCs w:val="22"/>
        </w:rPr>
        <w:t xml:space="preserve">, </w:t>
      </w:r>
      <w:r>
        <w:rPr>
          <w:rFonts w:asciiTheme="minorHAnsi" w:hAnsiTheme="minorHAnsi"/>
          <w:sz w:val="22"/>
          <w:szCs w:val="22"/>
        </w:rPr>
        <w:t>stakeholders</w:t>
      </w:r>
      <w:r w:rsidR="00765316">
        <w:rPr>
          <w:rFonts w:asciiTheme="minorHAnsi" w:hAnsiTheme="minorHAnsi"/>
          <w:sz w:val="22"/>
          <w:szCs w:val="22"/>
        </w:rPr>
        <w:t xml:space="preserve">, and members of the extended team </w:t>
      </w:r>
      <w:r>
        <w:rPr>
          <w:rFonts w:asciiTheme="minorHAnsi" w:hAnsiTheme="minorHAnsi"/>
          <w:sz w:val="22"/>
          <w:szCs w:val="22"/>
        </w:rPr>
        <w:t xml:space="preserve">to participate in the </w:t>
      </w:r>
      <w:r w:rsidR="006D64AD">
        <w:rPr>
          <w:rFonts w:asciiTheme="minorHAnsi" w:hAnsiTheme="minorHAnsi"/>
          <w:sz w:val="22"/>
          <w:szCs w:val="22"/>
        </w:rPr>
        <w:t xml:space="preserve">2.5 days </w:t>
      </w:r>
      <w:r>
        <w:rPr>
          <w:rFonts w:asciiTheme="minorHAnsi" w:hAnsiTheme="minorHAnsi"/>
          <w:sz w:val="22"/>
          <w:szCs w:val="22"/>
        </w:rPr>
        <w:t>in-person workshop</w:t>
      </w:r>
      <w:r w:rsidR="00765316">
        <w:rPr>
          <w:rFonts w:asciiTheme="minorHAnsi" w:hAnsiTheme="minorHAnsi"/>
          <w:sz w:val="22"/>
          <w:szCs w:val="22"/>
        </w:rPr>
        <w:t xml:space="preserve"> facilitated by CEHI</w:t>
      </w:r>
      <w:r w:rsidR="001E6FFE">
        <w:rPr>
          <w:rFonts w:asciiTheme="minorHAnsi" w:hAnsiTheme="minorHAnsi"/>
          <w:sz w:val="22"/>
          <w:szCs w:val="22"/>
        </w:rPr>
        <w:t>/Rice University</w:t>
      </w:r>
      <w:r w:rsidR="00C60855">
        <w:rPr>
          <w:rFonts w:asciiTheme="minorHAnsi" w:hAnsiTheme="minorHAnsi"/>
          <w:sz w:val="22"/>
          <w:szCs w:val="22"/>
        </w:rPr>
        <w:t>.</w:t>
      </w:r>
      <w:r>
        <w:rPr>
          <w:rFonts w:asciiTheme="minorHAnsi" w:hAnsiTheme="minorHAnsi"/>
          <w:sz w:val="22"/>
          <w:szCs w:val="22"/>
        </w:rPr>
        <w:t xml:space="preserve"> Partners</w:t>
      </w:r>
      <w:r w:rsidR="006D64AD">
        <w:rPr>
          <w:rFonts w:asciiTheme="minorHAnsi" w:hAnsiTheme="minorHAnsi"/>
          <w:sz w:val="22"/>
          <w:szCs w:val="22"/>
        </w:rPr>
        <w:t xml:space="preserve"> may</w:t>
      </w:r>
      <w:r>
        <w:rPr>
          <w:rFonts w:asciiTheme="minorHAnsi" w:hAnsiTheme="minorHAnsi"/>
          <w:sz w:val="22"/>
          <w:szCs w:val="22"/>
        </w:rPr>
        <w:t xml:space="preserve"> </w:t>
      </w:r>
      <w:r w:rsidR="00765316">
        <w:rPr>
          <w:rFonts w:asciiTheme="minorHAnsi" w:hAnsiTheme="minorHAnsi"/>
          <w:sz w:val="22"/>
          <w:szCs w:val="22"/>
        </w:rPr>
        <w:t>include</w:t>
      </w:r>
      <w:r>
        <w:rPr>
          <w:rFonts w:asciiTheme="minorHAnsi" w:hAnsiTheme="minorHAnsi"/>
          <w:sz w:val="22"/>
          <w:szCs w:val="22"/>
        </w:rPr>
        <w:t xml:space="preserve"> individuals/organizations who are stakeholders in heart disease and stroke prevention and have a relevant interest in the specific </w:t>
      </w:r>
      <w:r w:rsidR="00765316">
        <w:rPr>
          <w:rFonts w:asciiTheme="minorHAnsi" w:hAnsiTheme="minorHAnsi"/>
          <w:sz w:val="22"/>
          <w:szCs w:val="22"/>
        </w:rPr>
        <w:t>issues</w:t>
      </w:r>
      <w:r>
        <w:rPr>
          <w:rFonts w:asciiTheme="minorHAnsi" w:hAnsiTheme="minorHAnsi"/>
          <w:sz w:val="22"/>
          <w:szCs w:val="22"/>
        </w:rPr>
        <w:t xml:space="preserve"> addressed by the </w:t>
      </w:r>
      <w:r w:rsidR="00C60855">
        <w:rPr>
          <w:rFonts w:asciiTheme="minorHAnsi" w:hAnsiTheme="minorHAnsi"/>
          <w:sz w:val="22"/>
          <w:szCs w:val="22"/>
        </w:rPr>
        <w:t>grantee’s</w:t>
      </w:r>
      <w:r>
        <w:rPr>
          <w:rFonts w:asciiTheme="minorHAnsi" w:hAnsiTheme="minorHAnsi"/>
          <w:sz w:val="22"/>
          <w:szCs w:val="22"/>
        </w:rPr>
        <w:t xml:space="preserve"> </w:t>
      </w:r>
      <w:r w:rsidR="00C60855">
        <w:rPr>
          <w:rFonts w:asciiTheme="minorHAnsi" w:hAnsiTheme="minorHAnsi"/>
          <w:sz w:val="22"/>
          <w:szCs w:val="22"/>
        </w:rPr>
        <w:t>selected mapping project</w:t>
      </w:r>
      <w:r>
        <w:rPr>
          <w:rFonts w:asciiTheme="minorHAnsi" w:hAnsiTheme="minorHAnsi"/>
          <w:sz w:val="22"/>
          <w:szCs w:val="22"/>
        </w:rPr>
        <w:t>.</w:t>
      </w:r>
    </w:p>
    <w:p w14:paraId="55EE8616" w14:textId="77777777" w:rsidR="006F6D2F" w:rsidRDefault="006F6D2F" w:rsidP="006F6D2F">
      <w:pPr>
        <w:spacing w:line="0" w:lineRule="atLeast"/>
        <w:rPr>
          <w:rFonts w:asciiTheme="minorHAnsi" w:hAnsiTheme="minorHAnsi"/>
          <w:sz w:val="22"/>
          <w:szCs w:val="22"/>
        </w:rPr>
      </w:pPr>
    </w:p>
    <w:p w14:paraId="3A9AD375" w14:textId="77777777" w:rsidR="006F6D2F" w:rsidRDefault="006F6D2F" w:rsidP="006F6D2F">
      <w:pPr>
        <w:spacing w:line="0" w:lineRule="atLeast"/>
        <w:rPr>
          <w:rFonts w:asciiTheme="minorHAnsi" w:hAnsiTheme="minorHAnsi"/>
          <w:b/>
          <w:sz w:val="22"/>
          <w:szCs w:val="22"/>
        </w:rPr>
      </w:pPr>
      <w:r>
        <w:rPr>
          <w:rFonts w:asciiTheme="minorHAnsi" w:hAnsiTheme="minorHAnsi"/>
          <w:b/>
          <w:sz w:val="22"/>
          <w:szCs w:val="22"/>
        </w:rPr>
        <w:t>Who will be responsible for planning the workshop?</w:t>
      </w:r>
    </w:p>
    <w:p w14:paraId="60AF04B2" w14:textId="68C79B0D" w:rsidR="006F6D2F" w:rsidRPr="00521B4C" w:rsidRDefault="006F6D2F" w:rsidP="00521B4C">
      <w:pPr>
        <w:spacing w:line="0" w:lineRule="atLeast"/>
        <w:ind w:left="720"/>
        <w:rPr>
          <w:rFonts w:asciiTheme="minorHAnsi" w:hAnsiTheme="minorHAnsi"/>
          <w:sz w:val="22"/>
          <w:szCs w:val="22"/>
        </w:rPr>
      </w:pPr>
      <w:r>
        <w:rPr>
          <w:rFonts w:asciiTheme="minorHAnsi" w:hAnsiTheme="minorHAnsi"/>
          <w:sz w:val="22"/>
          <w:szCs w:val="22"/>
        </w:rPr>
        <w:t xml:space="preserve">The </w:t>
      </w:r>
      <w:r w:rsidR="00C60855">
        <w:rPr>
          <w:rFonts w:asciiTheme="minorHAnsi" w:hAnsiTheme="minorHAnsi"/>
          <w:sz w:val="22"/>
          <w:szCs w:val="22"/>
        </w:rPr>
        <w:t>grantee</w:t>
      </w:r>
      <w:r>
        <w:rPr>
          <w:rFonts w:asciiTheme="minorHAnsi" w:hAnsiTheme="minorHAnsi"/>
          <w:sz w:val="22"/>
          <w:szCs w:val="22"/>
        </w:rPr>
        <w:t xml:space="preserve"> will work in collaboration with </w:t>
      </w:r>
      <w:r w:rsidR="006D64AD">
        <w:rPr>
          <w:rFonts w:asciiTheme="minorHAnsi" w:hAnsiTheme="minorHAnsi"/>
          <w:sz w:val="22"/>
          <w:szCs w:val="22"/>
        </w:rPr>
        <w:t>CEHI</w:t>
      </w:r>
      <w:r w:rsidR="001E6FFE">
        <w:rPr>
          <w:rFonts w:asciiTheme="minorHAnsi" w:hAnsiTheme="minorHAnsi"/>
          <w:sz w:val="22"/>
          <w:szCs w:val="22"/>
        </w:rPr>
        <w:t>/Rice University</w:t>
      </w:r>
      <w:r w:rsidR="006D64AD">
        <w:rPr>
          <w:rFonts w:asciiTheme="minorHAnsi" w:hAnsiTheme="minorHAnsi"/>
          <w:sz w:val="22"/>
          <w:szCs w:val="22"/>
        </w:rPr>
        <w:t xml:space="preserve"> </w:t>
      </w:r>
      <w:r>
        <w:rPr>
          <w:rFonts w:asciiTheme="minorHAnsi" w:hAnsiTheme="minorHAnsi"/>
          <w:sz w:val="22"/>
          <w:szCs w:val="22"/>
        </w:rPr>
        <w:t xml:space="preserve">to plan the in-person workshop. The </w:t>
      </w:r>
      <w:r w:rsidR="00C60855">
        <w:rPr>
          <w:rFonts w:asciiTheme="minorHAnsi" w:hAnsiTheme="minorHAnsi"/>
          <w:sz w:val="22"/>
          <w:szCs w:val="22"/>
        </w:rPr>
        <w:t>grantee</w:t>
      </w:r>
      <w:r>
        <w:rPr>
          <w:rFonts w:asciiTheme="minorHAnsi" w:hAnsiTheme="minorHAnsi"/>
          <w:sz w:val="22"/>
          <w:szCs w:val="22"/>
        </w:rPr>
        <w:t xml:space="preserve"> will be responsible for securing a workshop location</w:t>
      </w:r>
      <w:r w:rsidR="00C60855">
        <w:rPr>
          <w:rFonts w:asciiTheme="minorHAnsi" w:hAnsiTheme="minorHAnsi"/>
          <w:sz w:val="22"/>
          <w:szCs w:val="22"/>
        </w:rPr>
        <w:t xml:space="preserve"> with adequate computer technology</w:t>
      </w:r>
      <w:r>
        <w:rPr>
          <w:rFonts w:asciiTheme="minorHAnsi" w:hAnsiTheme="minorHAnsi"/>
          <w:sz w:val="22"/>
          <w:szCs w:val="22"/>
        </w:rPr>
        <w:t xml:space="preserve">. </w:t>
      </w:r>
    </w:p>
    <w:p w14:paraId="35540EA9" w14:textId="77777777" w:rsidR="00CF6896" w:rsidRDefault="00CF6896">
      <w:pPr>
        <w:spacing w:line="0" w:lineRule="atLeast"/>
        <w:rPr>
          <w:rFonts w:asciiTheme="minorHAnsi" w:hAnsiTheme="minorHAnsi"/>
          <w:b/>
          <w:sz w:val="22"/>
          <w:szCs w:val="22"/>
          <w:u w:val="single"/>
        </w:rPr>
      </w:pPr>
    </w:p>
    <w:p w14:paraId="74C335BE" w14:textId="77777777" w:rsidR="00A4379A" w:rsidRPr="00B37867" w:rsidRDefault="00940E7F">
      <w:pPr>
        <w:spacing w:line="0" w:lineRule="atLeast"/>
        <w:rPr>
          <w:rFonts w:asciiTheme="minorHAnsi" w:hAnsiTheme="minorHAnsi"/>
          <w:b/>
          <w:sz w:val="22"/>
          <w:szCs w:val="22"/>
          <w:u w:val="single"/>
        </w:rPr>
      </w:pPr>
      <w:r>
        <w:rPr>
          <w:rFonts w:asciiTheme="minorHAnsi" w:hAnsiTheme="minorHAnsi"/>
          <w:b/>
          <w:sz w:val="22"/>
          <w:szCs w:val="22"/>
          <w:u w:val="single"/>
        </w:rPr>
        <w:t>EVALU</w:t>
      </w:r>
      <w:r w:rsidR="004E3765" w:rsidRPr="00B37867">
        <w:rPr>
          <w:rFonts w:asciiTheme="minorHAnsi" w:hAnsiTheme="minorHAnsi"/>
          <w:b/>
          <w:sz w:val="22"/>
          <w:szCs w:val="22"/>
          <w:u w:val="single"/>
        </w:rPr>
        <w:t>ATION/SELECTION</w:t>
      </w:r>
    </w:p>
    <w:p w14:paraId="5744228F" w14:textId="77777777" w:rsidR="00A4379A" w:rsidRPr="00B37867" w:rsidRDefault="00A4379A">
      <w:pPr>
        <w:spacing w:line="270" w:lineRule="exact"/>
        <w:rPr>
          <w:rFonts w:asciiTheme="minorHAnsi" w:eastAsia="Times New Roman" w:hAnsiTheme="minorHAnsi"/>
          <w:sz w:val="22"/>
          <w:szCs w:val="22"/>
        </w:rPr>
      </w:pPr>
    </w:p>
    <w:p w14:paraId="6BEEA622" w14:textId="77777777" w:rsidR="00A4379A" w:rsidRPr="00B37867" w:rsidRDefault="004E3765">
      <w:pPr>
        <w:spacing w:line="0" w:lineRule="atLeast"/>
        <w:rPr>
          <w:rFonts w:asciiTheme="minorHAnsi" w:hAnsiTheme="minorHAnsi"/>
          <w:b/>
          <w:sz w:val="22"/>
          <w:szCs w:val="22"/>
        </w:rPr>
      </w:pPr>
      <w:r w:rsidRPr="00B37867">
        <w:rPr>
          <w:rFonts w:asciiTheme="minorHAnsi" w:hAnsiTheme="minorHAnsi"/>
          <w:b/>
          <w:sz w:val="22"/>
          <w:szCs w:val="22"/>
        </w:rPr>
        <w:t>Do selection criteria exist for the RFA?</w:t>
      </w:r>
    </w:p>
    <w:p w14:paraId="3D684C8E" w14:textId="77777777" w:rsidR="00A4379A" w:rsidRPr="00B37867" w:rsidRDefault="004E3765">
      <w:pPr>
        <w:spacing w:line="0" w:lineRule="atLeast"/>
        <w:ind w:left="720"/>
        <w:rPr>
          <w:rFonts w:asciiTheme="minorHAnsi" w:hAnsiTheme="minorHAnsi"/>
          <w:sz w:val="22"/>
          <w:szCs w:val="22"/>
        </w:rPr>
      </w:pPr>
      <w:r w:rsidRPr="00B37867">
        <w:rPr>
          <w:rFonts w:asciiTheme="minorHAnsi" w:hAnsiTheme="minorHAnsi"/>
          <w:sz w:val="22"/>
          <w:szCs w:val="22"/>
        </w:rPr>
        <w:t>Yes, “Evaluation Criteria” are listed in the RFA.</w:t>
      </w:r>
    </w:p>
    <w:p w14:paraId="654DB422" w14:textId="77777777" w:rsidR="00BC2EDC" w:rsidRPr="00B37867" w:rsidRDefault="00BC2EDC" w:rsidP="00C60855">
      <w:pPr>
        <w:spacing w:line="318" w:lineRule="exact"/>
        <w:rPr>
          <w:rFonts w:asciiTheme="minorHAnsi" w:eastAsia="Times New Roman" w:hAnsiTheme="minorHAnsi"/>
          <w:sz w:val="22"/>
          <w:szCs w:val="22"/>
        </w:rPr>
      </w:pPr>
    </w:p>
    <w:sectPr w:rsidR="00BC2EDC" w:rsidRPr="00B37867">
      <w:pgSz w:w="12240" w:h="15840"/>
      <w:pgMar w:top="1440" w:right="1440" w:bottom="432" w:left="1440" w:header="0" w:footer="0" w:gutter="0"/>
      <w:cols w:space="0" w:equalWidth="0">
        <w:col w:w="9360"/>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32D8B" w16cid:durableId="200D6F95"/>
  <w16cid:commentId w16cid:paraId="16E4FB53" w16cid:durableId="200D6F96"/>
  <w16cid:commentId w16cid:paraId="72A1C8A8" w16cid:durableId="200D6FD6"/>
  <w16cid:commentId w16cid:paraId="701BCE74" w16cid:durableId="200D70A0"/>
  <w16cid:commentId w16cid:paraId="724F5FB5" w16cid:durableId="200D6F97"/>
  <w16cid:commentId w16cid:paraId="308F3DAA" w16cid:durableId="200D6F98"/>
  <w16cid:commentId w16cid:paraId="023D5DCE" w16cid:durableId="200D6F99"/>
  <w16cid:commentId w16cid:paraId="31B1B5D1" w16cid:durableId="200D6F9A"/>
  <w16cid:commentId w16cid:paraId="3A89503F" w16cid:durableId="200D7028"/>
  <w16cid:commentId w16cid:paraId="411487FE" w16cid:durableId="200D70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67"/>
    <w:rsid w:val="00101222"/>
    <w:rsid w:val="001163A4"/>
    <w:rsid w:val="001A3AC3"/>
    <w:rsid w:val="001D0507"/>
    <w:rsid w:val="001E4928"/>
    <w:rsid w:val="001E6FFE"/>
    <w:rsid w:val="001F0C71"/>
    <w:rsid w:val="00277229"/>
    <w:rsid w:val="0042739F"/>
    <w:rsid w:val="004B7C06"/>
    <w:rsid w:val="004D1888"/>
    <w:rsid w:val="004E3765"/>
    <w:rsid w:val="00515920"/>
    <w:rsid w:val="00521B4C"/>
    <w:rsid w:val="00540A39"/>
    <w:rsid w:val="005702B5"/>
    <w:rsid w:val="005B179F"/>
    <w:rsid w:val="005C3E97"/>
    <w:rsid w:val="00660E88"/>
    <w:rsid w:val="006D64AD"/>
    <w:rsid w:val="006F6D2F"/>
    <w:rsid w:val="00765316"/>
    <w:rsid w:val="00807156"/>
    <w:rsid w:val="00891025"/>
    <w:rsid w:val="008A209A"/>
    <w:rsid w:val="008A7430"/>
    <w:rsid w:val="008B4E6C"/>
    <w:rsid w:val="00940E7F"/>
    <w:rsid w:val="009A0BF6"/>
    <w:rsid w:val="00A017E4"/>
    <w:rsid w:val="00A4379A"/>
    <w:rsid w:val="00AB265F"/>
    <w:rsid w:val="00AF6AB6"/>
    <w:rsid w:val="00B37867"/>
    <w:rsid w:val="00B400C7"/>
    <w:rsid w:val="00B673F5"/>
    <w:rsid w:val="00BC2EDC"/>
    <w:rsid w:val="00BC4311"/>
    <w:rsid w:val="00C37D0D"/>
    <w:rsid w:val="00C60855"/>
    <w:rsid w:val="00CE084B"/>
    <w:rsid w:val="00CF6896"/>
    <w:rsid w:val="00D62F7A"/>
    <w:rsid w:val="00D9780F"/>
    <w:rsid w:val="00E305BA"/>
    <w:rsid w:val="00E577D2"/>
    <w:rsid w:val="00E715D8"/>
    <w:rsid w:val="00EF5AEB"/>
    <w:rsid w:val="00FD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863E"/>
  <w15:chartTrackingRefBased/>
  <w15:docId w15:val="{7D8BD90C-FDBF-400F-BD3E-CCB79CBC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888"/>
    <w:rPr>
      <w:sz w:val="16"/>
      <w:szCs w:val="16"/>
    </w:rPr>
  </w:style>
  <w:style w:type="paragraph" w:styleId="CommentText">
    <w:name w:val="annotation text"/>
    <w:basedOn w:val="Normal"/>
    <w:link w:val="CommentTextChar"/>
    <w:uiPriority w:val="99"/>
    <w:semiHidden/>
    <w:unhideWhenUsed/>
    <w:rsid w:val="004D1888"/>
  </w:style>
  <w:style w:type="character" w:customStyle="1" w:styleId="CommentTextChar">
    <w:name w:val="Comment Text Char"/>
    <w:basedOn w:val="DefaultParagraphFont"/>
    <w:link w:val="CommentText"/>
    <w:uiPriority w:val="99"/>
    <w:semiHidden/>
    <w:rsid w:val="004D1888"/>
  </w:style>
  <w:style w:type="paragraph" w:styleId="CommentSubject">
    <w:name w:val="annotation subject"/>
    <w:basedOn w:val="CommentText"/>
    <w:next w:val="CommentText"/>
    <w:link w:val="CommentSubjectChar"/>
    <w:uiPriority w:val="99"/>
    <w:semiHidden/>
    <w:unhideWhenUsed/>
    <w:rsid w:val="004D1888"/>
    <w:rPr>
      <w:b/>
      <w:bCs/>
    </w:rPr>
  </w:style>
  <w:style w:type="character" w:customStyle="1" w:styleId="CommentSubjectChar">
    <w:name w:val="Comment Subject Char"/>
    <w:basedOn w:val="CommentTextChar"/>
    <w:link w:val="CommentSubject"/>
    <w:uiPriority w:val="99"/>
    <w:semiHidden/>
    <w:rsid w:val="004D1888"/>
    <w:rPr>
      <w:b/>
      <w:bCs/>
    </w:rPr>
  </w:style>
  <w:style w:type="paragraph" w:styleId="BalloonText">
    <w:name w:val="Balloon Text"/>
    <w:basedOn w:val="Normal"/>
    <w:link w:val="BalloonTextChar"/>
    <w:uiPriority w:val="99"/>
    <w:semiHidden/>
    <w:unhideWhenUsed/>
    <w:rsid w:val="004D1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047B-79D2-48D4-AB06-61545476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Herold, Hannah</dc:creator>
  <cp:keywords/>
  <cp:lastModifiedBy>Herold, Hannah</cp:lastModifiedBy>
  <cp:revision>2</cp:revision>
  <dcterms:created xsi:type="dcterms:W3CDTF">2019-02-12T23:02:00Z</dcterms:created>
  <dcterms:modified xsi:type="dcterms:W3CDTF">2019-02-12T23:02:00Z</dcterms:modified>
</cp:coreProperties>
</file>